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39" w:rsidRPr="001449AF" w:rsidRDefault="00C63536" w:rsidP="001F580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954082" w:rsidRPr="00954082">
        <w:rPr>
          <w:rFonts w:hint="eastAsia"/>
          <w:w w:val="90"/>
          <w:kern w:val="0"/>
          <w:sz w:val="24"/>
          <w:fitText w:val="2160" w:id="-1565387776"/>
        </w:rPr>
        <w:t>５墨福介第３１６９</w:t>
      </w:r>
      <w:r w:rsidR="00954082" w:rsidRPr="00954082">
        <w:rPr>
          <w:rFonts w:hint="eastAsia"/>
          <w:spacing w:val="1"/>
          <w:w w:val="90"/>
          <w:kern w:val="0"/>
          <w:sz w:val="24"/>
          <w:fitText w:val="2160" w:id="-1565387776"/>
        </w:rPr>
        <w:t>号</w:t>
      </w:r>
      <w:r w:rsidR="007E73A7" w:rsidRPr="001449AF">
        <w:rPr>
          <w:rFonts w:hint="eastAsia"/>
          <w:sz w:val="24"/>
        </w:rPr>
        <w:t xml:space="preserve">　</w:t>
      </w:r>
    </w:p>
    <w:p w:rsidR="00C40DCF" w:rsidRDefault="004772B3" w:rsidP="007E73A7">
      <w:pPr>
        <w:wordWrap w:val="0"/>
        <w:jc w:val="right"/>
        <w:rPr>
          <w:sz w:val="24"/>
        </w:rPr>
      </w:pPr>
      <w:r w:rsidRPr="007D2C74">
        <w:rPr>
          <w:rFonts w:hint="eastAsia"/>
          <w:kern w:val="0"/>
          <w:sz w:val="24"/>
          <w:fitText w:val="2160" w:id="-2040844544"/>
        </w:rPr>
        <w:t>令和</w:t>
      </w:r>
      <w:r w:rsidR="00FE0D94" w:rsidRPr="007D2C74">
        <w:rPr>
          <w:rFonts w:hint="eastAsia"/>
          <w:kern w:val="0"/>
          <w:sz w:val="24"/>
          <w:fitText w:val="2160" w:id="-2040844544"/>
        </w:rPr>
        <w:t>６</w:t>
      </w:r>
      <w:r w:rsidR="00C40DCF" w:rsidRPr="007D2C74">
        <w:rPr>
          <w:rFonts w:hint="eastAsia"/>
          <w:kern w:val="0"/>
          <w:sz w:val="24"/>
          <w:fitText w:val="2160" w:id="-2040844544"/>
        </w:rPr>
        <w:t>年</w:t>
      </w:r>
      <w:r w:rsidR="00CC7EB4" w:rsidRPr="007D2C74">
        <w:rPr>
          <w:rFonts w:hint="eastAsia"/>
          <w:kern w:val="0"/>
          <w:sz w:val="24"/>
          <w:fitText w:val="2160" w:id="-2040844544"/>
        </w:rPr>
        <w:t>３</w:t>
      </w:r>
      <w:r w:rsidR="00C40DCF" w:rsidRPr="007D2C74">
        <w:rPr>
          <w:rFonts w:hint="eastAsia"/>
          <w:kern w:val="0"/>
          <w:sz w:val="24"/>
          <w:fitText w:val="2160" w:id="-2040844544"/>
        </w:rPr>
        <w:t>月</w:t>
      </w:r>
      <w:r w:rsidR="007D2C74" w:rsidRPr="007D2C74">
        <w:rPr>
          <w:rFonts w:hint="eastAsia"/>
          <w:kern w:val="0"/>
          <w:sz w:val="24"/>
          <w:fitText w:val="2160" w:id="-2040844544"/>
        </w:rPr>
        <w:t>２９</w:t>
      </w:r>
      <w:r w:rsidR="00C40DCF" w:rsidRPr="007D2C74">
        <w:rPr>
          <w:rFonts w:hint="eastAsia"/>
          <w:kern w:val="0"/>
          <w:sz w:val="24"/>
          <w:fitText w:val="2160" w:id="-2040844544"/>
        </w:rPr>
        <w:t>日</w:t>
      </w:r>
      <w:r w:rsidR="007E73A7">
        <w:rPr>
          <w:rFonts w:hint="eastAsia"/>
          <w:kern w:val="0"/>
          <w:sz w:val="24"/>
        </w:rPr>
        <w:t xml:space="preserve">　</w:t>
      </w:r>
    </w:p>
    <w:p w:rsidR="00DC1BAB" w:rsidRPr="00DC1BAB" w:rsidRDefault="00DC1BAB" w:rsidP="00DC1BAB">
      <w:pPr>
        <w:jc w:val="left"/>
        <w:rPr>
          <w:sz w:val="24"/>
          <w:szCs w:val="22"/>
        </w:rPr>
      </w:pPr>
      <w:r w:rsidRPr="00DC1BAB">
        <w:rPr>
          <w:rFonts w:hint="eastAsia"/>
          <w:sz w:val="24"/>
          <w:szCs w:val="22"/>
        </w:rPr>
        <w:t>居宅介護支援事業所　管理者　様</w:t>
      </w:r>
    </w:p>
    <w:p w:rsidR="00DC1BAB" w:rsidRPr="00DC1BAB" w:rsidRDefault="00DC1BAB" w:rsidP="00DC1BAB">
      <w:pPr>
        <w:jc w:val="left"/>
        <w:rPr>
          <w:sz w:val="24"/>
          <w:szCs w:val="22"/>
        </w:rPr>
      </w:pPr>
      <w:r w:rsidRPr="00DC1BAB">
        <w:rPr>
          <w:rFonts w:hint="eastAsia"/>
          <w:sz w:val="24"/>
          <w:szCs w:val="22"/>
        </w:rPr>
        <w:t>介護予防支援事業所　管理者　様</w:t>
      </w:r>
    </w:p>
    <w:p w:rsidR="00DC1BAB" w:rsidRPr="00DC1BAB" w:rsidRDefault="00DC1BAB" w:rsidP="00DC1BAB">
      <w:pPr>
        <w:jc w:val="left"/>
        <w:rPr>
          <w:sz w:val="24"/>
          <w:szCs w:val="22"/>
        </w:rPr>
      </w:pPr>
      <w:r w:rsidRPr="00DC1BAB">
        <w:rPr>
          <w:rFonts w:hint="eastAsia"/>
          <w:sz w:val="24"/>
          <w:szCs w:val="22"/>
        </w:rPr>
        <w:t>（介護予防）地域密着型サービス事業所　管理者　様</w:t>
      </w:r>
    </w:p>
    <w:p w:rsidR="00C40DCF" w:rsidRDefault="00DC1BAB" w:rsidP="00DC1BAB">
      <w:pPr>
        <w:jc w:val="left"/>
        <w:rPr>
          <w:sz w:val="24"/>
        </w:rPr>
      </w:pPr>
      <w:r w:rsidRPr="00DC1BAB">
        <w:rPr>
          <w:rFonts w:hint="eastAsia"/>
          <w:sz w:val="24"/>
          <w:szCs w:val="22"/>
        </w:rPr>
        <w:t>介護予防・日常生活支援総合事業サービス事業所　管理者　様</w:t>
      </w:r>
      <w:r w:rsidR="00C57831">
        <w:rPr>
          <w:rFonts w:hint="eastAsia"/>
          <w:sz w:val="24"/>
        </w:rPr>
        <w:t xml:space="preserve">　　</w:t>
      </w:r>
    </w:p>
    <w:p w:rsidR="00DC1BAB" w:rsidRDefault="00DC1BAB" w:rsidP="00DC1BAB">
      <w:pPr>
        <w:jc w:val="left"/>
        <w:rPr>
          <w:sz w:val="24"/>
        </w:rPr>
      </w:pPr>
    </w:p>
    <w:p w:rsidR="00861617" w:rsidRDefault="00861617" w:rsidP="00861617">
      <w:pPr>
        <w:ind w:firstLineChars="2300" w:firstLine="5520"/>
        <w:jc w:val="left"/>
        <w:rPr>
          <w:sz w:val="24"/>
        </w:rPr>
      </w:pPr>
      <w:r>
        <w:rPr>
          <w:rFonts w:hint="eastAsia"/>
          <w:sz w:val="24"/>
        </w:rPr>
        <w:t>墨田区福祉保健部</w:t>
      </w:r>
    </w:p>
    <w:p w:rsidR="00861617" w:rsidRDefault="00861617" w:rsidP="00861617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 xml:space="preserve">介護保険課長　　北野　</w:t>
      </w:r>
      <w:r>
        <w:rPr>
          <w:sz w:val="24"/>
        </w:rPr>
        <w:t> </w:t>
      </w:r>
      <w:r>
        <w:rPr>
          <w:rFonts w:hint="eastAsia"/>
          <w:sz w:val="24"/>
        </w:rPr>
        <w:t>亘</w:t>
      </w:r>
    </w:p>
    <w:p w:rsidR="00FE0D94" w:rsidRDefault="00FE0D94" w:rsidP="00FE0D94">
      <w:pPr>
        <w:jc w:val="left"/>
        <w:rPr>
          <w:sz w:val="24"/>
        </w:rPr>
      </w:pPr>
    </w:p>
    <w:p w:rsidR="006B6921" w:rsidRDefault="00FE0D94" w:rsidP="00FE0D94">
      <w:pPr>
        <w:jc w:val="center"/>
        <w:rPr>
          <w:sz w:val="24"/>
        </w:rPr>
      </w:pPr>
      <w:r>
        <w:rPr>
          <w:rFonts w:hint="eastAsia"/>
          <w:sz w:val="24"/>
        </w:rPr>
        <w:t>令和６年度介護報酬改定に伴う</w:t>
      </w:r>
      <w:r w:rsidR="00246184" w:rsidRPr="00246184">
        <w:rPr>
          <w:rFonts w:hint="eastAsia"/>
          <w:sz w:val="24"/>
        </w:rPr>
        <w:t>体制等に関する届出書</w:t>
      </w:r>
      <w:r>
        <w:rPr>
          <w:rFonts w:hint="eastAsia"/>
          <w:sz w:val="24"/>
        </w:rPr>
        <w:t>の取扱い</w:t>
      </w:r>
      <w:r w:rsidR="00CC7EB4" w:rsidRPr="00CC7EB4">
        <w:rPr>
          <w:rFonts w:hint="eastAsia"/>
          <w:sz w:val="24"/>
        </w:rPr>
        <w:t>について</w:t>
      </w:r>
      <w:r w:rsidR="005A0A4A">
        <w:rPr>
          <w:rFonts w:hint="eastAsia"/>
          <w:sz w:val="24"/>
        </w:rPr>
        <w:t>（通知）</w:t>
      </w:r>
    </w:p>
    <w:p w:rsidR="001666F4" w:rsidRPr="001666F4" w:rsidRDefault="001666F4" w:rsidP="00C40DCF">
      <w:pPr>
        <w:jc w:val="left"/>
        <w:rPr>
          <w:sz w:val="24"/>
        </w:rPr>
      </w:pPr>
    </w:p>
    <w:p w:rsidR="00C57831" w:rsidRPr="00C57831" w:rsidRDefault="001449AF" w:rsidP="00C5783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日頃より本</w:t>
      </w:r>
      <w:r w:rsidR="00C57831" w:rsidRPr="00C57831">
        <w:rPr>
          <w:rFonts w:hint="eastAsia"/>
          <w:sz w:val="24"/>
        </w:rPr>
        <w:t>区の介護保険事業にご理解、ご協力いただき誠にありがとうございます。</w:t>
      </w:r>
    </w:p>
    <w:p w:rsidR="00B358E0" w:rsidRDefault="00246184" w:rsidP="002F4F0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標記の件について、</w:t>
      </w:r>
      <w:r w:rsidR="00E10223">
        <w:rPr>
          <w:rFonts w:hint="eastAsia"/>
          <w:sz w:val="24"/>
        </w:rPr>
        <w:t>別添「</w:t>
      </w:r>
      <w:r w:rsidR="00E10223" w:rsidRPr="00E10223">
        <w:rPr>
          <w:rFonts w:hint="eastAsia"/>
          <w:sz w:val="24"/>
        </w:rPr>
        <w:t>令和６年度報酬改定に伴う</w:t>
      </w:r>
      <w:r w:rsidRPr="00246184">
        <w:rPr>
          <w:rFonts w:hint="eastAsia"/>
          <w:sz w:val="24"/>
        </w:rPr>
        <w:t>体制等に関する届出書</w:t>
      </w:r>
      <w:r w:rsidR="00E10223" w:rsidRPr="00E10223">
        <w:rPr>
          <w:rFonts w:hint="eastAsia"/>
          <w:sz w:val="24"/>
        </w:rPr>
        <w:t>の取扱いに係る注意事項について</w:t>
      </w:r>
      <w:r w:rsidR="00E10223">
        <w:rPr>
          <w:rFonts w:hint="eastAsia"/>
          <w:sz w:val="24"/>
        </w:rPr>
        <w:t>」</w:t>
      </w:r>
      <w:r w:rsidR="00E60B22">
        <w:rPr>
          <w:rFonts w:hint="eastAsia"/>
          <w:sz w:val="24"/>
        </w:rPr>
        <w:t>をご確認いただき、</w:t>
      </w:r>
      <w:r w:rsidR="00217947">
        <w:rPr>
          <w:rFonts w:hint="eastAsia"/>
          <w:sz w:val="24"/>
        </w:rPr>
        <w:t>遺漏なきようご対応の程よろしく</w:t>
      </w:r>
      <w:r w:rsidR="00E10223">
        <w:rPr>
          <w:rFonts w:hint="eastAsia"/>
          <w:sz w:val="24"/>
        </w:rPr>
        <w:t>お願い</w:t>
      </w:r>
      <w:r w:rsidR="00217947">
        <w:rPr>
          <w:rFonts w:hint="eastAsia"/>
          <w:sz w:val="24"/>
        </w:rPr>
        <w:t>いたします</w:t>
      </w:r>
      <w:r w:rsidR="00E10223">
        <w:rPr>
          <w:rFonts w:hint="eastAsia"/>
          <w:sz w:val="24"/>
        </w:rPr>
        <w:t>。</w:t>
      </w:r>
    </w:p>
    <w:p w:rsidR="00B358E0" w:rsidRPr="00246184" w:rsidRDefault="00B358E0" w:rsidP="00FE0D94">
      <w:pPr>
        <w:ind w:firstLineChars="100" w:firstLine="240"/>
        <w:jc w:val="left"/>
        <w:rPr>
          <w:sz w:val="24"/>
          <w:u w:val="single"/>
        </w:rPr>
      </w:pPr>
    </w:p>
    <w:p w:rsidR="00B358E0" w:rsidRDefault="00B358E0" w:rsidP="00FE0D94">
      <w:pPr>
        <w:ind w:firstLineChars="100" w:firstLine="240"/>
        <w:jc w:val="left"/>
        <w:rPr>
          <w:sz w:val="24"/>
          <w:u w:val="single"/>
        </w:rPr>
      </w:pPr>
    </w:p>
    <w:p w:rsidR="00B358E0" w:rsidRDefault="00B358E0" w:rsidP="00FE0D94">
      <w:pPr>
        <w:ind w:firstLineChars="100" w:firstLine="240"/>
        <w:jc w:val="left"/>
        <w:rPr>
          <w:sz w:val="24"/>
          <w:u w:val="single"/>
        </w:rPr>
      </w:pPr>
    </w:p>
    <w:p w:rsidR="00B358E0" w:rsidRDefault="00B358E0" w:rsidP="00FE0D94">
      <w:pPr>
        <w:ind w:firstLineChars="100" w:firstLine="240"/>
        <w:jc w:val="left"/>
        <w:rPr>
          <w:sz w:val="24"/>
          <w:u w:val="single"/>
        </w:rPr>
      </w:pPr>
    </w:p>
    <w:p w:rsidR="00B358E0" w:rsidRDefault="00B358E0" w:rsidP="00FE0D94">
      <w:pPr>
        <w:ind w:firstLineChars="100" w:firstLine="240"/>
        <w:jc w:val="left"/>
        <w:rPr>
          <w:sz w:val="24"/>
          <w:u w:val="single"/>
        </w:rPr>
      </w:pPr>
    </w:p>
    <w:p w:rsidR="00B358E0" w:rsidRDefault="00B358E0" w:rsidP="00FE0D94">
      <w:pPr>
        <w:ind w:firstLineChars="100" w:firstLine="240"/>
        <w:jc w:val="left"/>
        <w:rPr>
          <w:sz w:val="24"/>
          <w:u w:val="single"/>
        </w:rPr>
      </w:pPr>
    </w:p>
    <w:p w:rsidR="00B358E0" w:rsidRDefault="00B358E0" w:rsidP="00FE0D94">
      <w:pPr>
        <w:ind w:firstLineChars="100" w:firstLine="240"/>
        <w:jc w:val="left"/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21CBA" wp14:editId="72A4D945">
                <wp:simplePos x="0" y="0"/>
                <wp:positionH relativeFrom="margin">
                  <wp:posOffset>2387600</wp:posOffset>
                </wp:positionH>
                <wp:positionV relativeFrom="paragraph">
                  <wp:posOffset>6350</wp:posOffset>
                </wp:positionV>
                <wp:extent cx="3613150" cy="1035050"/>
                <wp:effectExtent l="0" t="0" r="2540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58E0" w:rsidRDefault="00B358E0" w:rsidP="00B358E0">
                            <w:pPr>
                              <w:ind w:left="1440" w:hangingChars="600" w:hanging="1440"/>
                              <w:jc w:val="left"/>
                              <w:rPr>
                                <w:sz w:val="24"/>
                              </w:rPr>
                            </w:pPr>
                            <w:r w:rsidRPr="001F580B">
                              <w:rPr>
                                <w:rFonts w:hint="eastAsia"/>
                                <w:sz w:val="24"/>
                              </w:rPr>
                              <w:t>【問合せ先】</w:t>
                            </w:r>
                          </w:p>
                          <w:p w:rsidR="00B358E0" w:rsidRDefault="00B358E0" w:rsidP="00B358E0">
                            <w:pPr>
                              <w:ind w:leftChars="100" w:left="1410" w:hangingChars="500" w:hanging="1200"/>
                              <w:jc w:val="left"/>
                              <w:rPr>
                                <w:sz w:val="24"/>
                              </w:rPr>
                            </w:pPr>
                            <w:r w:rsidRPr="001F580B">
                              <w:rPr>
                                <w:rFonts w:hint="eastAsia"/>
                                <w:sz w:val="24"/>
                              </w:rPr>
                              <w:t>墨田区役所</w:t>
                            </w:r>
                            <w:r w:rsidRPr="001F580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1F580B">
                              <w:rPr>
                                <w:rFonts w:hint="eastAsia"/>
                                <w:sz w:val="24"/>
                              </w:rPr>
                              <w:t>介護保険課</w:t>
                            </w:r>
                            <w:r w:rsidRPr="001F580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1F580B">
                              <w:rPr>
                                <w:rFonts w:hint="eastAsia"/>
                                <w:sz w:val="24"/>
                              </w:rPr>
                              <w:t>給付・事業者担当</w:t>
                            </w:r>
                          </w:p>
                          <w:p w:rsidR="00B358E0" w:rsidRPr="001F580B" w:rsidRDefault="00B358E0" w:rsidP="00B358E0">
                            <w:pPr>
                              <w:ind w:leftChars="100" w:left="1410" w:hangingChars="500" w:hanging="12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電話</w:t>
                            </w:r>
                            <w:r>
                              <w:rPr>
                                <w:sz w:val="24"/>
                              </w:rPr>
                              <w:t xml:space="preserve">番号　</w:t>
                            </w:r>
                            <w:r w:rsidRPr="001F580B">
                              <w:rPr>
                                <w:rFonts w:hint="eastAsia"/>
                                <w:sz w:val="24"/>
                              </w:rPr>
                              <w:t>０３－５６０８－６５４４</w:t>
                            </w:r>
                          </w:p>
                          <w:p w:rsidR="00B358E0" w:rsidRPr="001F580B" w:rsidRDefault="00B358E0" w:rsidP="00B358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21C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8pt;margin-top:.5pt;width:284.5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3ZawIAALMEAAAOAAAAZHJzL2Uyb0RvYy54bWysVM1u2zAMvg/YOwi6L47zty2IU2QpMgwo&#10;2gLp0LMiy4kxWdQkJXZ2bIBhD7FXGHbe8/hFRslOmnY7DbvIpEh+Ij+SnlxUhSQ7YWwOKqFxp0uJ&#10;UBzSXK0T+vFu8eoNJdYxlTIJSiR0Lyy9mL58MSn1WPRgAzIVhiCIsuNSJ3TjnB5HkeUbUTDbAS0U&#10;GjMwBXOomnWUGlYieiGjXrc7ikowqTbAhbV4e9kY6TTgZ5ng7ibLrHBEJhRzc+E04Vz5M5pO2Hht&#10;mN7kvE2D/UMWBcsVPnqCumSOka3J/4Aqcm7AQuY6HIoIsiznItSA1cTdZ9UsN0yLUAuSY/WJJvv/&#10;YPn17taQPE3ogBLFCmxRffhaP/yoH37Vh2+kPnyvD4f64SfqZODpKrUdY9RSY5yr3kGFbT/eW7z0&#10;LFSZKfwX6yNoR+L3J7JF5QjHy/4o7sdDNHG0xd3+sIsK4keP4dpY915AQbyQUIPdDCSz3ZV1jevR&#10;xb9mQebpIpcyKH6CxFwasmPYe+lCkgj+xEsqUiZ0hI8H4Cc2D32KX0nGP7XpnXkhnlSYsyelKd5L&#10;rlpVLVMrSPdIlIFm8qzmixxxr5h1t8zgqCEBuD7uBo9MAiYDrUTJBsyXv917f5wAtFJS4ugm1H7e&#10;MiMokR8UzsbbeDDwsx6UwfB1DxVzblmdW9S2mAMyFOOiah5E7+/kUcwMFPe4ZTP/KpqY4vh2Qt1R&#10;nLtmoXBLuZjNghNOt2buSi0199C+I57Pu+qeGd320+EoXMNxyNn4WVsbXx+pYLZ1kOWh557ghtWW&#10;d9yMMDXtFvvVO9eD1+O/ZvobAAD//wMAUEsDBBQABgAIAAAAIQCYQxUE2wAAAAkBAAAPAAAAZHJz&#10;L2Rvd25yZXYueG1sTI9BT8MwDIXvSPyHyEjcWAqM0pWmE6DBZScG4uw1WRrROFWSdeXfY05wsp+e&#10;9fy9Zj37QUwmJhdIwfWiAGGoC9qRVfDx/nJVgUgZSeMQyCj4NgnW7flZg7UOJ3oz0y5bwSGUalTQ&#10;5zzWUqauNx7TIoyG2DuE6DGzjFbqiCcO94O8KYpSenTEH3oczXNvuq/d0SvYPNmV7SqM/abSzk3z&#10;52FrX5W6vJgfH0BkM+e/Y/jFZ3RomWkfjqSTGBTc3pfcJbPBg/3V8o6XPetyWYBsG/m/QfsDAAD/&#10;/wMAUEsBAi0AFAAGAAgAAAAhALaDOJL+AAAA4QEAABMAAAAAAAAAAAAAAAAAAAAAAFtDb250ZW50&#10;X1R5cGVzXS54bWxQSwECLQAUAAYACAAAACEAOP0h/9YAAACUAQAACwAAAAAAAAAAAAAAAAAvAQAA&#10;X3JlbHMvLnJlbHNQSwECLQAUAAYACAAAACEArb392WsCAACzBAAADgAAAAAAAAAAAAAAAAAuAgAA&#10;ZHJzL2Uyb0RvYy54bWxQSwECLQAUAAYACAAAACEAmEMVBNsAAAAJAQAADwAAAAAAAAAAAAAAAADF&#10;BAAAZHJzL2Rvd25yZXYueG1sUEsFBgAAAAAEAAQA8wAAAM0FAAAAAA==&#10;" fillcolor="white [3201]" strokeweight=".5pt">
                <v:textbox>
                  <w:txbxContent>
                    <w:p w:rsidR="00B358E0" w:rsidRDefault="00B358E0" w:rsidP="00B358E0">
                      <w:pPr>
                        <w:ind w:left="1440" w:hangingChars="600" w:hanging="1440"/>
                        <w:jc w:val="left"/>
                        <w:rPr>
                          <w:sz w:val="24"/>
                        </w:rPr>
                      </w:pPr>
                      <w:r w:rsidRPr="001F580B">
                        <w:rPr>
                          <w:rFonts w:hint="eastAsia"/>
                          <w:sz w:val="24"/>
                        </w:rPr>
                        <w:t>【問合せ先】</w:t>
                      </w:r>
                    </w:p>
                    <w:p w:rsidR="00B358E0" w:rsidRDefault="00B358E0" w:rsidP="00B358E0">
                      <w:pPr>
                        <w:ind w:leftChars="100" w:left="1410" w:hangingChars="500" w:hanging="1200"/>
                        <w:jc w:val="left"/>
                        <w:rPr>
                          <w:sz w:val="24"/>
                        </w:rPr>
                      </w:pPr>
                      <w:r w:rsidRPr="001F580B">
                        <w:rPr>
                          <w:rFonts w:hint="eastAsia"/>
                          <w:sz w:val="24"/>
                        </w:rPr>
                        <w:t>墨田区役所</w:t>
                      </w:r>
                      <w:r w:rsidRPr="001F580B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1F580B">
                        <w:rPr>
                          <w:rFonts w:hint="eastAsia"/>
                          <w:sz w:val="24"/>
                        </w:rPr>
                        <w:t>介護保険課</w:t>
                      </w:r>
                      <w:r w:rsidRPr="001F580B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1F580B">
                        <w:rPr>
                          <w:rFonts w:hint="eastAsia"/>
                          <w:sz w:val="24"/>
                        </w:rPr>
                        <w:t>給付・事業者担当</w:t>
                      </w:r>
                    </w:p>
                    <w:p w:rsidR="00B358E0" w:rsidRPr="001F580B" w:rsidRDefault="00B358E0" w:rsidP="00B358E0">
                      <w:pPr>
                        <w:ind w:leftChars="100" w:left="1410" w:hangingChars="500" w:hanging="120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電話</w:t>
                      </w:r>
                      <w:r>
                        <w:rPr>
                          <w:sz w:val="24"/>
                        </w:rPr>
                        <w:t xml:space="preserve">番号　</w:t>
                      </w:r>
                      <w:r w:rsidRPr="001F580B">
                        <w:rPr>
                          <w:rFonts w:hint="eastAsia"/>
                          <w:sz w:val="24"/>
                        </w:rPr>
                        <w:t>０３－５６０８－６５４４</w:t>
                      </w:r>
                    </w:p>
                    <w:p w:rsidR="00B358E0" w:rsidRPr="001F580B" w:rsidRDefault="00B358E0" w:rsidP="00B358E0"/>
                  </w:txbxContent>
                </v:textbox>
                <w10:wrap anchorx="margin"/>
              </v:shape>
            </w:pict>
          </mc:Fallback>
        </mc:AlternateContent>
      </w:r>
    </w:p>
    <w:p w:rsidR="00B358E0" w:rsidRDefault="00B358E0" w:rsidP="00FE0D94">
      <w:pPr>
        <w:ind w:firstLineChars="100" w:firstLine="240"/>
        <w:jc w:val="left"/>
        <w:rPr>
          <w:sz w:val="24"/>
          <w:u w:val="single"/>
        </w:rPr>
      </w:pPr>
    </w:p>
    <w:p w:rsidR="00B358E0" w:rsidRDefault="00B358E0" w:rsidP="00FE0D94">
      <w:pPr>
        <w:ind w:firstLineChars="100" w:firstLine="240"/>
        <w:jc w:val="left"/>
        <w:rPr>
          <w:sz w:val="24"/>
          <w:u w:val="single"/>
        </w:rPr>
      </w:pPr>
    </w:p>
    <w:p w:rsidR="00B358E0" w:rsidRDefault="00B358E0" w:rsidP="00FE0D94">
      <w:pPr>
        <w:ind w:firstLineChars="100" w:firstLine="240"/>
        <w:jc w:val="left"/>
        <w:rPr>
          <w:sz w:val="24"/>
          <w:u w:val="single"/>
        </w:rPr>
      </w:pPr>
    </w:p>
    <w:p w:rsidR="00B358E0" w:rsidRDefault="00B358E0" w:rsidP="00FE0D94">
      <w:pPr>
        <w:ind w:firstLineChars="100" w:firstLine="240"/>
        <w:jc w:val="left"/>
        <w:rPr>
          <w:sz w:val="24"/>
          <w:u w:val="single"/>
        </w:rPr>
      </w:pPr>
    </w:p>
    <w:p w:rsidR="00B358E0" w:rsidRDefault="00B358E0" w:rsidP="00FE0D94">
      <w:pPr>
        <w:ind w:firstLineChars="100" w:firstLine="240"/>
        <w:jc w:val="left"/>
        <w:rPr>
          <w:sz w:val="24"/>
          <w:u w:val="single"/>
        </w:rPr>
      </w:pPr>
    </w:p>
    <w:p w:rsidR="00B358E0" w:rsidRDefault="00B358E0" w:rsidP="00FE0D94">
      <w:pPr>
        <w:ind w:firstLineChars="100" w:firstLine="240"/>
        <w:jc w:val="left"/>
        <w:rPr>
          <w:sz w:val="24"/>
          <w:u w:val="single"/>
        </w:rPr>
      </w:pPr>
    </w:p>
    <w:p w:rsidR="00B358E0" w:rsidRDefault="00B358E0" w:rsidP="00FE0D94">
      <w:pPr>
        <w:ind w:firstLineChars="100" w:firstLine="240"/>
        <w:jc w:val="left"/>
        <w:rPr>
          <w:sz w:val="24"/>
          <w:u w:val="single"/>
        </w:rPr>
      </w:pPr>
    </w:p>
    <w:p w:rsidR="00B358E0" w:rsidRDefault="00B358E0" w:rsidP="00FE0D94">
      <w:pPr>
        <w:ind w:firstLineChars="100" w:firstLine="240"/>
        <w:jc w:val="left"/>
        <w:rPr>
          <w:sz w:val="24"/>
          <w:u w:val="single"/>
        </w:rPr>
      </w:pPr>
    </w:p>
    <w:p w:rsidR="00B358E0" w:rsidRDefault="00B358E0" w:rsidP="00FE0D94">
      <w:pPr>
        <w:ind w:firstLineChars="100" w:firstLine="240"/>
        <w:jc w:val="left"/>
        <w:rPr>
          <w:sz w:val="24"/>
          <w:u w:val="single"/>
        </w:rPr>
      </w:pPr>
    </w:p>
    <w:p w:rsidR="00B358E0" w:rsidRDefault="00B358E0" w:rsidP="00FE0D94">
      <w:pPr>
        <w:ind w:firstLineChars="100" w:firstLine="240"/>
        <w:jc w:val="left"/>
        <w:rPr>
          <w:sz w:val="24"/>
          <w:u w:val="single"/>
        </w:rPr>
      </w:pPr>
    </w:p>
    <w:p w:rsidR="00B358E0" w:rsidRDefault="00B358E0" w:rsidP="00FE0D94">
      <w:pPr>
        <w:ind w:firstLineChars="100" w:firstLine="240"/>
        <w:jc w:val="left"/>
        <w:rPr>
          <w:sz w:val="24"/>
          <w:u w:val="single"/>
        </w:rPr>
      </w:pPr>
    </w:p>
    <w:p w:rsidR="00B358E0" w:rsidRDefault="00B358E0" w:rsidP="00FE0D94">
      <w:pPr>
        <w:ind w:firstLineChars="100" w:firstLine="240"/>
        <w:jc w:val="left"/>
        <w:rPr>
          <w:sz w:val="24"/>
          <w:u w:val="single"/>
        </w:rPr>
      </w:pPr>
    </w:p>
    <w:p w:rsidR="00E10223" w:rsidRPr="00E60B22" w:rsidRDefault="00E10223" w:rsidP="00FE0D94">
      <w:pPr>
        <w:ind w:firstLineChars="100" w:firstLine="240"/>
        <w:jc w:val="left"/>
        <w:rPr>
          <w:sz w:val="24"/>
          <w:u w:val="single"/>
        </w:rPr>
      </w:pPr>
    </w:p>
    <w:p w:rsidR="00E10223" w:rsidRPr="00A2148B" w:rsidRDefault="00E10223">
      <w:pPr>
        <w:widowControl/>
        <w:jc w:val="left"/>
        <w:rPr>
          <w:sz w:val="24"/>
        </w:rPr>
      </w:pPr>
      <w:r w:rsidRPr="00A2148B">
        <w:rPr>
          <w:sz w:val="24"/>
        </w:rPr>
        <w:br w:type="page"/>
      </w:r>
    </w:p>
    <w:p w:rsidR="00E10223" w:rsidRDefault="00E10223" w:rsidP="00FE0D94">
      <w:pPr>
        <w:ind w:firstLineChars="100" w:firstLine="240"/>
        <w:jc w:val="left"/>
        <w:rPr>
          <w:sz w:val="24"/>
          <w:u w:val="single"/>
        </w:rPr>
      </w:pPr>
    </w:p>
    <w:p w:rsidR="00A10744" w:rsidRPr="00E60B22" w:rsidRDefault="00A10744" w:rsidP="00A10744">
      <w:pPr>
        <w:pStyle w:val="Default"/>
        <w:jc w:val="center"/>
        <w:rPr>
          <w:rFonts w:asciiTheme="majorEastAsia" w:eastAsiaTheme="majorEastAsia" w:hAnsiTheme="majorEastAsia"/>
          <w:b/>
          <w:bCs/>
          <w:szCs w:val="23"/>
        </w:rPr>
      </w:pPr>
      <w:r w:rsidRPr="00E60B22">
        <w:rPr>
          <w:rFonts w:asciiTheme="majorEastAsia" w:eastAsiaTheme="majorEastAsia" w:hAnsiTheme="majorEastAsia"/>
          <w:b/>
          <w:bCs/>
          <w:szCs w:val="23"/>
        </w:rPr>
        <w:t>令和６年度報酬改定に伴う</w:t>
      </w:r>
      <w:r w:rsidR="002E09F0" w:rsidRPr="002E09F0">
        <w:rPr>
          <w:rFonts w:asciiTheme="majorEastAsia" w:eastAsiaTheme="majorEastAsia" w:hAnsiTheme="majorEastAsia" w:hint="eastAsia"/>
          <w:b/>
          <w:bCs/>
          <w:szCs w:val="23"/>
        </w:rPr>
        <w:t>体制等に関する届出書</w:t>
      </w:r>
      <w:r w:rsidRPr="00E60B22">
        <w:rPr>
          <w:rFonts w:asciiTheme="majorEastAsia" w:eastAsiaTheme="majorEastAsia" w:hAnsiTheme="majorEastAsia"/>
          <w:b/>
          <w:bCs/>
          <w:szCs w:val="23"/>
        </w:rPr>
        <w:t>の取扱いに係る注意事項について</w:t>
      </w:r>
    </w:p>
    <w:p w:rsidR="00E10223" w:rsidRDefault="00E10223" w:rsidP="00A10744">
      <w:pPr>
        <w:pStyle w:val="Default"/>
        <w:jc w:val="center"/>
        <w:rPr>
          <w:sz w:val="23"/>
          <w:szCs w:val="23"/>
        </w:rPr>
      </w:pPr>
    </w:p>
    <w:p w:rsidR="00E10223" w:rsidRPr="0095723D" w:rsidRDefault="00E10223" w:rsidP="00E60B22">
      <w:pPr>
        <w:pStyle w:val="Default"/>
        <w:ind w:left="1" w:firstLineChars="61" w:firstLine="140"/>
        <w:rPr>
          <w:rFonts w:asciiTheme="majorEastAsia" w:eastAsiaTheme="majorEastAsia" w:hAnsiTheme="majorEastAsia" w:cs="Segoe UI Symbol"/>
          <w:sz w:val="23"/>
          <w:szCs w:val="23"/>
        </w:rPr>
      </w:pPr>
      <w:r>
        <w:rPr>
          <w:rFonts w:asciiTheme="majorEastAsia" w:eastAsiaTheme="majorEastAsia" w:hAnsiTheme="majorEastAsia" w:cs="Generic8-Regular" w:hint="eastAsia"/>
          <w:sz w:val="23"/>
          <w:szCs w:val="23"/>
        </w:rPr>
        <w:t>本書及び別添</w:t>
      </w:r>
      <w:r w:rsidRPr="0095723D">
        <w:rPr>
          <w:rFonts w:asciiTheme="majorEastAsia" w:eastAsiaTheme="majorEastAsia" w:hAnsiTheme="majorEastAsia" w:cs="Generic8-Regular"/>
          <w:sz w:val="23"/>
          <w:szCs w:val="23"/>
        </w:rPr>
        <w:t>「各サービス種別における確認事項」</w:t>
      </w:r>
      <w:r w:rsidRPr="0095723D">
        <w:rPr>
          <w:rFonts w:asciiTheme="majorEastAsia" w:eastAsiaTheme="majorEastAsia" w:hAnsiTheme="majorEastAsia" w:cs="Generic8-Regular" w:hint="eastAsia"/>
          <w:sz w:val="23"/>
          <w:szCs w:val="23"/>
        </w:rPr>
        <w:t>を</w:t>
      </w:r>
      <w:r>
        <w:rPr>
          <w:rFonts w:asciiTheme="majorEastAsia" w:eastAsiaTheme="majorEastAsia" w:hAnsiTheme="majorEastAsia" w:cs="Generic8-Regular" w:hint="eastAsia"/>
          <w:sz w:val="23"/>
          <w:szCs w:val="23"/>
        </w:rPr>
        <w:t>必ず</w:t>
      </w:r>
      <w:r w:rsidR="00E60B22">
        <w:rPr>
          <w:rFonts w:asciiTheme="majorEastAsia" w:eastAsiaTheme="majorEastAsia" w:hAnsiTheme="majorEastAsia" w:cs="Generic8-Regular" w:hint="eastAsia"/>
          <w:sz w:val="23"/>
          <w:szCs w:val="23"/>
        </w:rPr>
        <w:t>確認のうえ、体制</w:t>
      </w:r>
      <w:r w:rsidR="00217947">
        <w:rPr>
          <w:rFonts w:asciiTheme="majorEastAsia" w:eastAsiaTheme="majorEastAsia" w:hAnsiTheme="majorEastAsia" w:cs="Generic8-Regular" w:hint="eastAsia"/>
          <w:sz w:val="23"/>
          <w:szCs w:val="23"/>
        </w:rPr>
        <w:t>等に関する</w:t>
      </w:r>
      <w:r w:rsidR="00E60B22">
        <w:rPr>
          <w:rFonts w:asciiTheme="majorEastAsia" w:eastAsiaTheme="majorEastAsia" w:hAnsiTheme="majorEastAsia" w:cs="Generic8-Regular" w:hint="eastAsia"/>
          <w:sz w:val="23"/>
          <w:szCs w:val="23"/>
        </w:rPr>
        <w:t>届</w:t>
      </w:r>
      <w:r w:rsidR="00217947">
        <w:rPr>
          <w:rFonts w:asciiTheme="majorEastAsia" w:eastAsiaTheme="majorEastAsia" w:hAnsiTheme="majorEastAsia" w:cs="Generic8-Regular" w:hint="eastAsia"/>
          <w:sz w:val="23"/>
          <w:szCs w:val="23"/>
        </w:rPr>
        <w:t>出書</w:t>
      </w:r>
      <w:r w:rsidR="00217947" w:rsidRPr="00217947">
        <w:rPr>
          <w:rFonts w:asciiTheme="majorEastAsia" w:eastAsiaTheme="majorEastAsia" w:hAnsiTheme="majorEastAsia" w:cs="Generic8-Regular" w:hint="eastAsia"/>
          <w:sz w:val="23"/>
          <w:szCs w:val="23"/>
        </w:rPr>
        <w:t>（以下、</w:t>
      </w:r>
      <w:r w:rsidR="00217947">
        <w:rPr>
          <w:rFonts w:asciiTheme="majorEastAsia" w:eastAsiaTheme="majorEastAsia" w:hAnsiTheme="majorEastAsia" w:cs="Generic8-Regular" w:hint="eastAsia"/>
          <w:sz w:val="23"/>
          <w:szCs w:val="23"/>
        </w:rPr>
        <w:t>「</w:t>
      </w:r>
      <w:r w:rsidR="00217947" w:rsidRPr="00217947">
        <w:rPr>
          <w:rFonts w:asciiTheme="majorEastAsia" w:eastAsiaTheme="majorEastAsia" w:hAnsiTheme="majorEastAsia" w:cs="Generic8-Regular" w:hint="eastAsia"/>
          <w:sz w:val="23"/>
          <w:szCs w:val="23"/>
        </w:rPr>
        <w:t>体制届</w:t>
      </w:r>
      <w:r w:rsidR="00217947">
        <w:rPr>
          <w:rFonts w:asciiTheme="majorEastAsia" w:eastAsiaTheme="majorEastAsia" w:hAnsiTheme="majorEastAsia" w:cs="Generic8-Regular" w:hint="eastAsia"/>
          <w:sz w:val="23"/>
          <w:szCs w:val="23"/>
        </w:rPr>
        <w:t>」</w:t>
      </w:r>
      <w:r w:rsidR="00217947" w:rsidRPr="00217947">
        <w:rPr>
          <w:rFonts w:asciiTheme="majorEastAsia" w:eastAsiaTheme="majorEastAsia" w:hAnsiTheme="majorEastAsia" w:cs="Generic8-Regular" w:hint="eastAsia"/>
          <w:sz w:val="23"/>
          <w:szCs w:val="23"/>
        </w:rPr>
        <w:t>という</w:t>
      </w:r>
      <w:r w:rsidR="00217947">
        <w:rPr>
          <w:rFonts w:asciiTheme="majorEastAsia" w:eastAsiaTheme="majorEastAsia" w:hAnsiTheme="majorEastAsia" w:cs="Generic8-Regular" w:hint="eastAsia"/>
          <w:sz w:val="23"/>
          <w:szCs w:val="23"/>
        </w:rPr>
        <w:t>。</w:t>
      </w:r>
      <w:r w:rsidR="00217947" w:rsidRPr="00217947">
        <w:rPr>
          <w:rFonts w:asciiTheme="majorEastAsia" w:eastAsiaTheme="majorEastAsia" w:hAnsiTheme="majorEastAsia" w:cs="Generic8-Regular" w:hint="eastAsia"/>
          <w:sz w:val="23"/>
          <w:szCs w:val="23"/>
        </w:rPr>
        <w:t>）</w:t>
      </w:r>
      <w:r w:rsidR="00E60B22">
        <w:rPr>
          <w:rFonts w:asciiTheme="majorEastAsia" w:eastAsiaTheme="majorEastAsia" w:hAnsiTheme="majorEastAsia" w:cs="Generic8-Regular" w:hint="eastAsia"/>
          <w:sz w:val="23"/>
          <w:szCs w:val="23"/>
        </w:rPr>
        <w:t>及び必要書類を提出期限までに御提出ください。</w:t>
      </w:r>
    </w:p>
    <w:p w:rsidR="00E10223" w:rsidRDefault="00E10223" w:rsidP="00A10744">
      <w:pPr>
        <w:pStyle w:val="Default"/>
        <w:jc w:val="center"/>
        <w:rPr>
          <w:sz w:val="23"/>
          <w:szCs w:val="23"/>
        </w:rPr>
      </w:pPr>
    </w:p>
    <w:p w:rsidR="00A10744" w:rsidRPr="0095723D" w:rsidRDefault="0095723D" w:rsidP="0095723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8-Regular"/>
          <w:b/>
          <w:color w:val="000000"/>
          <w:kern w:val="0"/>
          <w:sz w:val="23"/>
          <w:szCs w:val="23"/>
        </w:rPr>
      </w:pPr>
      <w:r>
        <w:rPr>
          <w:rFonts w:asciiTheme="majorEastAsia" w:eastAsiaTheme="majorEastAsia" w:hAnsiTheme="majorEastAsia" w:cs="Generic8-Regular"/>
          <w:b/>
          <w:color w:val="000000"/>
          <w:kern w:val="0"/>
          <w:sz w:val="23"/>
          <w:szCs w:val="23"/>
        </w:rPr>
        <w:t>＜</w:t>
      </w:r>
      <w:r>
        <w:rPr>
          <w:rFonts w:asciiTheme="majorEastAsia" w:eastAsiaTheme="majorEastAsia" w:hAnsiTheme="majorEastAsia" w:cs="Generic8-Regular" w:hint="eastAsia"/>
          <w:b/>
          <w:color w:val="000000"/>
          <w:kern w:val="0"/>
          <w:sz w:val="23"/>
          <w:szCs w:val="23"/>
        </w:rPr>
        <w:t>注意事項</w:t>
      </w:r>
      <w:r w:rsidRPr="0095723D">
        <w:rPr>
          <w:rFonts w:asciiTheme="majorEastAsia" w:eastAsiaTheme="majorEastAsia" w:hAnsiTheme="majorEastAsia" w:cs="Generic8-Regular"/>
          <w:b/>
          <w:color w:val="000000"/>
          <w:kern w:val="0"/>
          <w:sz w:val="23"/>
          <w:szCs w:val="23"/>
        </w:rPr>
        <w:t>＞</w:t>
      </w:r>
    </w:p>
    <w:p w:rsidR="00A10744" w:rsidRDefault="00A10744" w:rsidP="00A10744">
      <w:pPr>
        <w:pStyle w:val="Default"/>
        <w:ind w:left="230" w:hangingChars="100" w:hanging="230"/>
        <w:rPr>
          <w:rFonts w:asciiTheme="majorEastAsia" w:eastAsiaTheme="majorEastAsia" w:hAnsiTheme="majorEastAsia" w:cs="Segoe UI Symbol"/>
          <w:sz w:val="23"/>
          <w:szCs w:val="23"/>
        </w:rPr>
      </w:pPr>
      <w:r w:rsidRPr="0095723D">
        <w:rPr>
          <w:rFonts w:ascii="Segoe UI Symbol" w:eastAsiaTheme="majorEastAsia" w:hAnsi="Segoe UI Symbol" w:cs="Segoe UI Symbol"/>
          <w:sz w:val="23"/>
          <w:szCs w:val="23"/>
        </w:rPr>
        <w:t>⚫</w:t>
      </w:r>
      <w:r w:rsidRPr="0095723D">
        <w:rPr>
          <w:rFonts w:asciiTheme="majorEastAsia" w:eastAsiaTheme="majorEastAsia" w:hAnsiTheme="majorEastAsia" w:cs="Segoe UI Symbol" w:hint="eastAsia"/>
          <w:sz w:val="23"/>
          <w:szCs w:val="23"/>
        </w:rPr>
        <w:t>「高齢者虐待防止措置実施の有無」及び「業務継続計画策定の有無」について、一部サービスを除き、</w:t>
      </w:r>
      <w:r w:rsidR="00217947">
        <w:rPr>
          <w:rFonts w:asciiTheme="majorEastAsia" w:eastAsiaTheme="majorEastAsia" w:hAnsiTheme="majorEastAsia" w:cs="Segoe UI Symbol" w:hint="eastAsia"/>
          <w:color w:val="FF0000"/>
          <w:sz w:val="23"/>
          <w:szCs w:val="23"/>
        </w:rPr>
        <w:t>体制届の提出がない</w:t>
      </w:r>
      <w:r w:rsidRPr="0095723D">
        <w:rPr>
          <w:rFonts w:asciiTheme="majorEastAsia" w:eastAsiaTheme="majorEastAsia" w:hAnsiTheme="majorEastAsia" w:cs="Segoe UI Symbol" w:hint="eastAsia"/>
          <w:color w:val="FF0000"/>
          <w:sz w:val="23"/>
          <w:szCs w:val="23"/>
        </w:rPr>
        <w:t>場合は</w:t>
      </w:r>
      <w:r w:rsidRPr="0095723D">
        <w:rPr>
          <w:rFonts w:asciiTheme="majorEastAsia" w:eastAsiaTheme="majorEastAsia" w:hAnsiTheme="majorEastAsia" w:cs="Segoe UI Symbol" w:hint="eastAsia"/>
          <w:color w:val="FF0000"/>
          <w:sz w:val="23"/>
          <w:szCs w:val="23"/>
          <w:u w:val="wave"/>
        </w:rPr>
        <w:t>減算</w:t>
      </w:r>
      <w:r w:rsidRPr="0095723D">
        <w:rPr>
          <w:rFonts w:asciiTheme="majorEastAsia" w:eastAsiaTheme="majorEastAsia" w:hAnsiTheme="majorEastAsia" w:cs="Segoe UI Symbol" w:hint="eastAsia"/>
          <w:color w:val="FF0000"/>
          <w:sz w:val="23"/>
          <w:szCs w:val="23"/>
        </w:rPr>
        <w:t>となります</w:t>
      </w:r>
      <w:r w:rsidRPr="0095723D">
        <w:rPr>
          <w:rFonts w:asciiTheme="majorEastAsia" w:eastAsiaTheme="majorEastAsia" w:hAnsiTheme="majorEastAsia" w:cs="Segoe UI Symbol" w:hint="eastAsia"/>
          <w:sz w:val="23"/>
          <w:szCs w:val="23"/>
        </w:rPr>
        <w:t>。</w:t>
      </w:r>
    </w:p>
    <w:p w:rsidR="00E10223" w:rsidRPr="00217947" w:rsidRDefault="00E10223" w:rsidP="00A10744">
      <w:pPr>
        <w:pStyle w:val="Default"/>
        <w:ind w:left="230" w:hangingChars="100" w:hanging="230"/>
        <w:rPr>
          <w:rFonts w:asciiTheme="majorEastAsia" w:eastAsiaTheme="majorEastAsia" w:hAnsiTheme="majorEastAsia" w:cs="Segoe UI Symbol"/>
          <w:sz w:val="23"/>
          <w:szCs w:val="23"/>
        </w:rPr>
      </w:pPr>
    </w:p>
    <w:p w:rsidR="00A10744" w:rsidRPr="0095723D" w:rsidRDefault="00A10744" w:rsidP="0095723D">
      <w:pPr>
        <w:pStyle w:val="Default"/>
        <w:ind w:left="230" w:hangingChars="100" w:hanging="230"/>
        <w:rPr>
          <w:rFonts w:asciiTheme="majorEastAsia" w:eastAsiaTheme="majorEastAsia" w:hAnsiTheme="majorEastAsia" w:cs="Generic0-Regular"/>
          <w:sz w:val="23"/>
          <w:szCs w:val="23"/>
        </w:rPr>
      </w:pPr>
      <w:r w:rsidRPr="0095723D">
        <w:rPr>
          <w:rFonts w:ascii="Segoe UI Symbol" w:eastAsiaTheme="majorEastAsia" w:hAnsi="Segoe UI Symbol" w:cs="Segoe UI Symbol"/>
          <w:sz w:val="23"/>
          <w:szCs w:val="23"/>
        </w:rPr>
        <w:t>⚫</w:t>
      </w:r>
      <w:r w:rsidRPr="0095723D">
        <w:rPr>
          <w:rFonts w:asciiTheme="majorEastAsia" w:eastAsiaTheme="majorEastAsia" w:hAnsiTheme="majorEastAsia" w:cs="Generic0-Regular"/>
          <w:color w:val="FF0000"/>
          <w:sz w:val="23"/>
          <w:szCs w:val="23"/>
        </w:rPr>
        <w:t>現在算定している加算の区分を</w:t>
      </w:r>
      <w:r w:rsidRPr="00E10223">
        <w:rPr>
          <w:rFonts w:asciiTheme="majorEastAsia" w:eastAsiaTheme="majorEastAsia" w:hAnsiTheme="majorEastAsia" w:cs="Generic0-Regular"/>
          <w:color w:val="FF0000"/>
          <w:sz w:val="23"/>
          <w:szCs w:val="23"/>
          <w:u w:val="wave"/>
        </w:rPr>
        <w:t>変更しない</w:t>
      </w:r>
      <w:r w:rsidRPr="0095723D">
        <w:rPr>
          <w:rFonts w:asciiTheme="majorEastAsia" w:eastAsiaTheme="majorEastAsia" w:hAnsiTheme="majorEastAsia" w:cs="Generic0-Regular"/>
          <w:color w:val="FF0000"/>
          <w:sz w:val="23"/>
          <w:szCs w:val="23"/>
        </w:rPr>
        <w:t>場合であっても、</w:t>
      </w:r>
      <w:r w:rsidR="00217947">
        <w:rPr>
          <w:rFonts w:asciiTheme="majorEastAsia" w:eastAsiaTheme="majorEastAsia" w:hAnsiTheme="majorEastAsia" w:cs="Generic0-Regular" w:hint="eastAsia"/>
          <w:color w:val="FF0000"/>
          <w:sz w:val="23"/>
          <w:szCs w:val="23"/>
          <w:u w:val="wave"/>
        </w:rPr>
        <w:t>体制届の提出</w:t>
      </w:r>
      <w:r w:rsidRPr="00E10223">
        <w:rPr>
          <w:rFonts w:asciiTheme="majorEastAsia" w:eastAsiaTheme="majorEastAsia" w:hAnsiTheme="majorEastAsia" w:cs="Generic0-Regular"/>
          <w:color w:val="FF0000"/>
          <w:sz w:val="23"/>
          <w:szCs w:val="23"/>
          <w:u w:val="wave"/>
        </w:rPr>
        <w:t>が必要となる場合があります</w:t>
      </w:r>
      <w:r w:rsidRPr="00E10223">
        <w:rPr>
          <w:rFonts w:asciiTheme="majorEastAsia" w:eastAsiaTheme="majorEastAsia" w:hAnsiTheme="majorEastAsia" w:cs="Generic0-Regular" w:hint="eastAsia"/>
          <w:color w:val="FF0000"/>
          <w:sz w:val="23"/>
          <w:szCs w:val="23"/>
          <w:u w:val="wave"/>
        </w:rPr>
        <w:t>。</w:t>
      </w:r>
    </w:p>
    <w:p w:rsidR="0095723D" w:rsidRPr="0095723D" w:rsidRDefault="0095723D" w:rsidP="0095723D">
      <w:pPr>
        <w:pStyle w:val="Default"/>
        <w:ind w:left="230" w:hangingChars="100" w:hanging="230"/>
        <w:rPr>
          <w:rFonts w:asciiTheme="majorEastAsia" w:eastAsiaTheme="majorEastAsia" w:hAnsiTheme="majorEastAsia" w:cs="Segoe UI Symbol"/>
          <w:sz w:val="23"/>
          <w:szCs w:val="23"/>
        </w:rPr>
      </w:pPr>
    </w:p>
    <w:p w:rsidR="00A10744" w:rsidRPr="0095723D" w:rsidRDefault="00A10744" w:rsidP="0095723D">
      <w:pPr>
        <w:pStyle w:val="Default"/>
        <w:ind w:left="230" w:hangingChars="100" w:hanging="230"/>
        <w:rPr>
          <w:rFonts w:asciiTheme="majorEastAsia" w:eastAsiaTheme="majorEastAsia" w:hAnsiTheme="majorEastAsia" w:cs="Generic0-Regular"/>
          <w:sz w:val="23"/>
          <w:szCs w:val="23"/>
        </w:rPr>
      </w:pPr>
      <w:r w:rsidRPr="0095723D">
        <w:rPr>
          <w:rFonts w:ascii="Segoe UI Symbol" w:eastAsiaTheme="majorEastAsia" w:hAnsi="Segoe UI Symbol" w:cs="Segoe UI Symbol"/>
          <w:sz w:val="23"/>
          <w:szCs w:val="23"/>
        </w:rPr>
        <w:t>⚫</w:t>
      </w:r>
      <w:r w:rsidR="00E60B22">
        <w:rPr>
          <w:rFonts w:asciiTheme="majorEastAsia" w:eastAsiaTheme="majorEastAsia" w:hAnsiTheme="majorEastAsia" w:cs="Generic0-Regular"/>
          <w:sz w:val="23"/>
          <w:szCs w:val="23"/>
        </w:rPr>
        <w:t>本紙に掲載していない加算について新たに算定を開始する場合</w:t>
      </w:r>
      <w:r w:rsidR="00E60B22">
        <w:rPr>
          <w:rFonts w:asciiTheme="majorEastAsia" w:eastAsiaTheme="majorEastAsia" w:hAnsiTheme="majorEastAsia" w:cs="Generic0-Regular" w:hint="eastAsia"/>
          <w:sz w:val="23"/>
          <w:szCs w:val="23"/>
        </w:rPr>
        <w:t>や、</w:t>
      </w:r>
      <w:r w:rsidRPr="0095723D">
        <w:rPr>
          <w:rFonts w:asciiTheme="majorEastAsia" w:eastAsiaTheme="majorEastAsia" w:hAnsiTheme="majorEastAsia" w:cs="Generic0-Regular"/>
          <w:sz w:val="23"/>
          <w:szCs w:val="23"/>
        </w:rPr>
        <w:t>加算区分を変更しようとする場合（加算の算定を取りやめる場合を含む。）は、各加算の算定要件</w:t>
      </w:r>
      <w:r w:rsidRPr="0095723D">
        <w:rPr>
          <w:rFonts w:asciiTheme="majorEastAsia" w:eastAsiaTheme="majorEastAsia" w:hAnsiTheme="majorEastAsia" w:cs="Generic0-Regular" w:hint="eastAsia"/>
          <w:sz w:val="23"/>
          <w:szCs w:val="23"/>
        </w:rPr>
        <w:t>及び</w:t>
      </w:r>
      <w:r w:rsidR="00E60B22">
        <w:rPr>
          <w:rFonts w:asciiTheme="majorEastAsia" w:eastAsiaTheme="majorEastAsia" w:hAnsiTheme="majorEastAsia" w:cs="Generic8-Regular" w:hint="eastAsia"/>
          <w:sz w:val="23"/>
          <w:szCs w:val="23"/>
        </w:rPr>
        <w:t>届出等に係る留意事項</w:t>
      </w:r>
      <w:r w:rsidRPr="0095723D">
        <w:rPr>
          <w:rFonts w:asciiTheme="majorEastAsia" w:eastAsiaTheme="majorEastAsia" w:hAnsiTheme="majorEastAsia" w:cs="Generic8-Regular" w:hint="eastAsia"/>
          <w:sz w:val="23"/>
          <w:szCs w:val="23"/>
        </w:rPr>
        <w:t>をご</w:t>
      </w:r>
      <w:r w:rsidR="00217947">
        <w:rPr>
          <w:rFonts w:asciiTheme="majorEastAsia" w:eastAsiaTheme="majorEastAsia" w:hAnsiTheme="majorEastAsia" w:cs="Generic0-Regular"/>
          <w:sz w:val="23"/>
          <w:szCs w:val="23"/>
        </w:rPr>
        <w:t>確認のうえ、通常どおり、</w:t>
      </w:r>
      <w:r w:rsidR="00217947">
        <w:rPr>
          <w:rFonts w:asciiTheme="majorEastAsia" w:eastAsiaTheme="majorEastAsia" w:hAnsiTheme="majorEastAsia" w:cs="Generic0-Regular" w:hint="eastAsia"/>
          <w:sz w:val="23"/>
          <w:szCs w:val="23"/>
        </w:rPr>
        <w:t>体制届</w:t>
      </w:r>
      <w:r w:rsidRPr="0095723D">
        <w:rPr>
          <w:rFonts w:asciiTheme="majorEastAsia" w:eastAsiaTheme="majorEastAsia" w:hAnsiTheme="majorEastAsia" w:cs="Generic0-Regular"/>
          <w:sz w:val="23"/>
          <w:szCs w:val="23"/>
        </w:rPr>
        <w:t>を提出してください。</w:t>
      </w:r>
    </w:p>
    <w:p w:rsidR="0095723D" w:rsidRDefault="00E60B22" w:rsidP="0095723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8-Regular"/>
          <w:color w:val="000000"/>
          <w:kern w:val="0"/>
          <w:sz w:val="24"/>
        </w:rPr>
      </w:pPr>
      <w:r>
        <w:rPr>
          <w:rFonts w:asciiTheme="majorEastAsia" w:eastAsiaTheme="majorEastAsia" w:hAnsiTheme="majorEastAsia" w:cs="Generic8-Regular" w:hint="eastAsia"/>
          <w:color w:val="000000"/>
          <w:kern w:val="0"/>
          <w:sz w:val="24"/>
        </w:rPr>
        <w:t xml:space="preserve">　※各加算の算定要件は</w:t>
      </w:r>
      <w:hyperlink r:id="rId8" w:history="1">
        <w:r w:rsidRPr="00FA7A07">
          <w:rPr>
            <w:rStyle w:val="aa"/>
            <w:rFonts w:asciiTheme="majorEastAsia" w:eastAsiaTheme="majorEastAsia" w:hAnsiTheme="majorEastAsia" w:cs="Generic8-Regular" w:hint="eastAsia"/>
            <w:kern w:val="0"/>
            <w:sz w:val="24"/>
          </w:rPr>
          <w:t>厚生労働省ホ</w:t>
        </w:r>
        <w:r w:rsidRPr="00FA7A07">
          <w:rPr>
            <w:rStyle w:val="aa"/>
            <w:rFonts w:asciiTheme="majorEastAsia" w:eastAsiaTheme="majorEastAsia" w:hAnsiTheme="majorEastAsia" w:cs="Generic8-Regular" w:hint="eastAsia"/>
            <w:kern w:val="0"/>
            <w:sz w:val="24"/>
          </w:rPr>
          <w:t>ー</w:t>
        </w:r>
        <w:r w:rsidRPr="00FA7A07">
          <w:rPr>
            <w:rStyle w:val="aa"/>
            <w:rFonts w:asciiTheme="majorEastAsia" w:eastAsiaTheme="majorEastAsia" w:hAnsiTheme="majorEastAsia" w:cs="Generic8-Regular" w:hint="eastAsia"/>
            <w:kern w:val="0"/>
            <w:sz w:val="24"/>
          </w:rPr>
          <w:t>ムページ</w:t>
        </w:r>
      </w:hyperlink>
      <w:r>
        <w:rPr>
          <w:rFonts w:asciiTheme="majorEastAsia" w:eastAsiaTheme="majorEastAsia" w:hAnsiTheme="majorEastAsia" w:cs="Generic8-Regular" w:hint="eastAsia"/>
          <w:color w:val="000000"/>
          <w:kern w:val="0"/>
          <w:sz w:val="24"/>
        </w:rPr>
        <w:t>からご確認ください。</w:t>
      </w:r>
    </w:p>
    <w:p w:rsidR="00E60B22" w:rsidRDefault="00E60B22" w:rsidP="00FA7A07">
      <w:pPr>
        <w:autoSpaceDE w:val="0"/>
        <w:autoSpaceDN w:val="0"/>
        <w:adjustRightInd w:val="0"/>
        <w:ind w:left="480" w:hangingChars="200" w:hanging="480"/>
        <w:jc w:val="left"/>
        <w:rPr>
          <w:rFonts w:asciiTheme="majorEastAsia" w:eastAsiaTheme="majorEastAsia" w:hAnsiTheme="majorEastAsia" w:cs="Generic8-Regular"/>
          <w:sz w:val="23"/>
          <w:szCs w:val="23"/>
        </w:rPr>
      </w:pPr>
      <w:r>
        <w:rPr>
          <w:rFonts w:asciiTheme="majorEastAsia" w:eastAsiaTheme="majorEastAsia" w:hAnsiTheme="majorEastAsia" w:cs="Generic8-Regular" w:hint="eastAsia"/>
          <w:color w:val="000000"/>
          <w:kern w:val="0"/>
          <w:sz w:val="24"/>
        </w:rPr>
        <w:t xml:space="preserve">　※</w:t>
      </w:r>
      <w:r>
        <w:rPr>
          <w:rFonts w:asciiTheme="majorEastAsia" w:eastAsiaTheme="majorEastAsia" w:hAnsiTheme="majorEastAsia" w:cs="Generic8-Regular" w:hint="eastAsia"/>
          <w:sz w:val="23"/>
          <w:szCs w:val="23"/>
        </w:rPr>
        <w:t>届出等に係る留意事項は墨田区ホームページ</w:t>
      </w:r>
      <w:hyperlink r:id="rId9" w:history="1">
        <w:r w:rsidRPr="00FA7A07">
          <w:rPr>
            <w:rStyle w:val="aa"/>
            <w:rFonts w:asciiTheme="majorEastAsia" w:eastAsiaTheme="majorEastAsia" w:hAnsiTheme="majorEastAsia" w:cs="Generic8-Regular" w:hint="eastAsia"/>
            <w:sz w:val="23"/>
            <w:szCs w:val="23"/>
          </w:rPr>
          <w:t>「令和6年度介護報酬改定等について」</w:t>
        </w:r>
      </w:hyperlink>
      <w:r w:rsidR="00FA7A07">
        <w:rPr>
          <w:rFonts w:asciiTheme="majorEastAsia" w:eastAsiaTheme="majorEastAsia" w:hAnsiTheme="majorEastAsia" w:cs="Generic8-Regular" w:hint="eastAsia"/>
          <w:sz w:val="23"/>
          <w:szCs w:val="23"/>
        </w:rPr>
        <w:t>に掲載しています。</w:t>
      </w:r>
    </w:p>
    <w:p w:rsidR="00FA7A07" w:rsidRDefault="00FA7A07" w:rsidP="0095723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8-Regular"/>
          <w:b/>
          <w:color w:val="000000"/>
          <w:kern w:val="0"/>
          <w:sz w:val="24"/>
        </w:rPr>
      </w:pPr>
      <w:bookmarkStart w:id="0" w:name="_GoBack"/>
      <w:bookmarkEnd w:id="0"/>
    </w:p>
    <w:p w:rsidR="0095723D" w:rsidRPr="0095723D" w:rsidRDefault="0095723D" w:rsidP="0095723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8-Regular"/>
          <w:b/>
          <w:color w:val="000000"/>
          <w:kern w:val="0"/>
          <w:sz w:val="23"/>
          <w:szCs w:val="23"/>
        </w:rPr>
      </w:pPr>
      <w:r w:rsidRPr="0095723D">
        <w:rPr>
          <w:rFonts w:asciiTheme="majorEastAsia" w:eastAsiaTheme="majorEastAsia" w:hAnsiTheme="majorEastAsia" w:cs="Generic8-Regular"/>
          <w:b/>
          <w:color w:val="000000"/>
          <w:kern w:val="0"/>
          <w:sz w:val="24"/>
        </w:rPr>
        <w:t xml:space="preserve"> </w:t>
      </w:r>
      <w:r w:rsidRPr="0095723D">
        <w:rPr>
          <w:rFonts w:asciiTheme="majorEastAsia" w:eastAsiaTheme="majorEastAsia" w:hAnsiTheme="majorEastAsia" w:cs="Generic8-Regular"/>
          <w:b/>
          <w:color w:val="000000"/>
          <w:kern w:val="0"/>
          <w:sz w:val="23"/>
          <w:szCs w:val="23"/>
        </w:rPr>
        <w:t>＜提出期限＞</w:t>
      </w:r>
    </w:p>
    <w:p w:rsidR="0095723D" w:rsidRPr="0095723D" w:rsidRDefault="0095723D" w:rsidP="0095723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3-Regular"/>
          <w:color w:val="000000"/>
          <w:kern w:val="0"/>
          <w:sz w:val="23"/>
          <w:szCs w:val="23"/>
        </w:rPr>
      </w:pPr>
      <w:r w:rsidRPr="0095723D">
        <w:rPr>
          <w:rFonts w:asciiTheme="majorEastAsia" w:eastAsiaTheme="majorEastAsia" w:hAnsiTheme="majorEastAsia" w:cs="Generic3-Regular"/>
          <w:b/>
          <w:bCs/>
          <w:color w:val="FF0000"/>
          <w:kern w:val="0"/>
          <w:sz w:val="23"/>
          <w:szCs w:val="23"/>
        </w:rPr>
        <w:t>令和６年４月１５日（月曜日）</w:t>
      </w:r>
    </w:p>
    <w:p w:rsidR="0095723D" w:rsidRPr="0095723D" w:rsidRDefault="0095723D" w:rsidP="0095723D">
      <w:pPr>
        <w:rPr>
          <w:rFonts w:asciiTheme="majorEastAsia" w:eastAsiaTheme="majorEastAsia" w:hAnsiTheme="majorEastAsia" w:cs="Generic0-Regular"/>
          <w:color w:val="000000"/>
          <w:kern w:val="0"/>
          <w:szCs w:val="21"/>
        </w:rPr>
      </w:pPr>
      <w:r w:rsidRPr="009572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※</w:t>
      </w:r>
      <w:r w:rsidRPr="0095723D">
        <w:rPr>
          <w:rFonts w:asciiTheme="majorEastAsia" w:eastAsiaTheme="majorEastAsia" w:hAnsiTheme="majorEastAsia" w:cs="Generic0-Regular"/>
          <w:color w:val="000000"/>
          <w:kern w:val="0"/>
          <w:szCs w:val="21"/>
        </w:rPr>
        <w:t>令和６年４月から適用する</w:t>
      </w:r>
      <w:r w:rsidR="00217947">
        <w:rPr>
          <w:rFonts w:asciiTheme="majorEastAsia" w:eastAsiaTheme="majorEastAsia" w:hAnsiTheme="majorEastAsia" w:cs="Generic0-Regular" w:hint="eastAsia"/>
          <w:color w:val="000000"/>
          <w:kern w:val="0"/>
          <w:szCs w:val="21"/>
        </w:rPr>
        <w:t>加算等に関する体制届</w:t>
      </w:r>
      <w:r w:rsidRPr="0095723D">
        <w:rPr>
          <w:rFonts w:asciiTheme="majorEastAsia" w:eastAsiaTheme="majorEastAsia" w:hAnsiTheme="majorEastAsia" w:cs="Generic0-Regular"/>
          <w:color w:val="000000"/>
          <w:kern w:val="0"/>
          <w:szCs w:val="21"/>
        </w:rPr>
        <w:t>に限り、通常の提出期限とは異なる取扱いとなります。</w:t>
      </w:r>
    </w:p>
    <w:p w:rsidR="0095723D" w:rsidRPr="0095723D" w:rsidRDefault="0095723D" w:rsidP="0095723D">
      <w:pPr>
        <w:rPr>
          <w:rFonts w:asciiTheme="majorEastAsia" w:eastAsiaTheme="majorEastAsia" w:hAnsiTheme="majorEastAsia" w:cs="Generic0-Regular"/>
          <w:color w:val="000000"/>
          <w:kern w:val="0"/>
          <w:szCs w:val="21"/>
        </w:rPr>
      </w:pPr>
      <w:r w:rsidRPr="0095723D">
        <w:rPr>
          <w:rFonts w:asciiTheme="majorEastAsia" w:eastAsiaTheme="majorEastAsia" w:hAnsiTheme="majorEastAsia" w:cs="Generic0-Regular" w:hint="eastAsia"/>
          <w:color w:val="000000"/>
          <w:kern w:val="0"/>
          <w:szCs w:val="21"/>
        </w:rPr>
        <w:t>※通常の提出期限は、加算を取得する前月の１５日までです。</w:t>
      </w:r>
    </w:p>
    <w:p w:rsidR="0095723D" w:rsidRPr="0095723D" w:rsidRDefault="0095723D" w:rsidP="0095723D">
      <w:pPr>
        <w:rPr>
          <w:rFonts w:asciiTheme="majorEastAsia" w:eastAsiaTheme="majorEastAsia" w:hAnsiTheme="majorEastAsia" w:cs="Generic0-Regular"/>
          <w:color w:val="000000"/>
          <w:kern w:val="0"/>
          <w:szCs w:val="21"/>
        </w:rPr>
      </w:pPr>
    </w:p>
    <w:p w:rsidR="0095723D" w:rsidRPr="0095723D" w:rsidRDefault="0095723D" w:rsidP="0095723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8-Regular"/>
          <w:b/>
          <w:color w:val="000000"/>
          <w:kern w:val="0"/>
          <w:sz w:val="23"/>
          <w:szCs w:val="23"/>
        </w:rPr>
      </w:pPr>
      <w:r w:rsidRPr="0095723D">
        <w:rPr>
          <w:rFonts w:asciiTheme="majorEastAsia" w:eastAsiaTheme="majorEastAsia" w:hAnsiTheme="majorEastAsia" w:cs="Generic8-Regular"/>
          <w:b/>
          <w:color w:val="000000"/>
          <w:kern w:val="0"/>
          <w:sz w:val="23"/>
          <w:szCs w:val="23"/>
        </w:rPr>
        <w:t>＜</w:t>
      </w:r>
      <w:r w:rsidRPr="0095723D">
        <w:rPr>
          <w:rFonts w:asciiTheme="majorEastAsia" w:eastAsiaTheme="majorEastAsia" w:hAnsiTheme="majorEastAsia" w:cs="Generic8-Regular" w:hint="eastAsia"/>
          <w:b/>
          <w:color w:val="000000"/>
          <w:kern w:val="0"/>
          <w:sz w:val="23"/>
          <w:szCs w:val="23"/>
        </w:rPr>
        <w:t>様式掲載場所</w:t>
      </w:r>
      <w:r w:rsidRPr="0095723D">
        <w:rPr>
          <w:rFonts w:asciiTheme="majorEastAsia" w:eastAsiaTheme="majorEastAsia" w:hAnsiTheme="majorEastAsia" w:cs="Generic8-Regular"/>
          <w:b/>
          <w:color w:val="000000"/>
          <w:kern w:val="0"/>
          <w:sz w:val="23"/>
          <w:szCs w:val="23"/>
        </w:rPr>
        <w:t>＞</w:t>
      </w:r>
    </w:p>
    <w:p w:rsidR="0095723D" w:rsidRPr="00E60B22" w:rsidRDefault="0095723D" w:rsidP="0095723D">
      <w:pPr>
        <w:rPr>
          <w:rFonts w:asciiTheme="majorEastAsia" w:eastAsiaTheme="majorEastAsia" w:hAnsiTheme="majorEastAsia"/>
          <w:sz w:val="22"/>
          <w:szCs w:val="22"/>
        </w:rPr>
      </w:pPr>
      <w:r w:rsidRPr="00E60B22">
        <w:rPr>
          <w:rFonts w:asciiTheme="majorEastAsia" w:eastAsiaTheme="majorEastAsia" w:hAnsiTheme="majorEastAsia" w:hint="eastAsia"/>
          <w:sz w:val="22"/>
          <w:szCs w:val="22"/>
        </w:rPr>
        <w:t>墨田区ホームページ</w:t>
      </w:r>
      <w:r w:rsidR="00E60B22">
        <w:rPr>
          <w:rFonts w:asciiTheme="majorEastAsia" w:eastAsiaTheme="majorEastAsia" w:hAnsiTheme="majorEastAsia" w:hint="eastAsia"/>
          <w:sz w:val="22"/>
          <w:szCs w:val="22"/>
        </w:rPr>
        <w:t>にサービス種別ごとに掲載しています。該当のページをご確認ください。</w:t>
      </w:r>
    </w:p>
    <w:p w:rsidR="0095723D" w:rsidRPr="00E60B22" w:rsidRDefault="0095723D" w:rsidP="0095723D">
      <w:pPr>
        <w:rPr>
          <w:rFonts w:asciiTheme="majorEastAsia" w:eastAsiaTheme="majorEastAsia" w:hAnsiTheme="majorEastAsia"/>
          <w:sz w:val="22"/>
          <w:szCs w:val="22"/>
        </w:rPr>
      </w:pPr>
      <w:r w:rsidRPr="00E60B22">
        <w:rPr>
          <w:rFonts w:asciiTheme="majorEastAsia" w:eastAsiaTheme="majorEastAsia" w:hAnsiTheme="majorEastAsia" w:hint="eastAsia"/>
          <w:sz w:val="22"/>
          <w:szCs w:val="22"/>
        </w:rPr>
        <w:t>・</w:t>
      </w:r>
      <w:hyperlink r:id="rId10" w:history="1">
        <w:r w:rsidRPr="00EC263F">
          <w:rPr>
            <w:rStyle w:val="aa"/>
            <w:rFonts w:asciiTheme="majorEastAsia" w:eastAsiaTheme="majorEastAsia" w:hAnsiTheme="majorEastAsia" w:hint="eastAsia"/>
            <w:sz w:val="22"/>
            <w:szCs w:val="22"/>
          </w:rPr>
          <w:t>居宅介護支援事業</w:t>
        </w:r>
      </w:hyperlink>
    </w:p>
    <w:p w:rsidR="0095723D" w:rsidRPr="00E60B22" w:rsidRDefault="0095723D" w:rsidP="0095723D">
      <w:pPr>
        <w:rPr>
          <w:rFonts w:asciiTheme="majorEastAsia" w:eastAsiaTheme="majorEastAsia" w:hAnsiTheme="majorEastAsia"/>
          <w:sz w:val="22"/>
          <w:szCs w:val="22"/>
        </w:rPr>
      </w:pPr>
      <w:r w:rsidRPr="00E60B22">
        <w:rPr>
          <w:rFonts w:asciiTheme="majorEastAsia" w:eastAsiaTheme="majorEastAsia" w:hAnsiTheme="majorEastAsia" w:hint="eastAsia"/>
          <w:sz w:val="22"/>
          <w:szCs w:val="22"/>
        </w:rPr>
        <w:t>・</w:t>
      </w:r>
      <w:hyperlink r:id="rId11" w:history="1">
        <w:r w:rsidRPr="00EC263F">
          <w:rPr>
            <w:rStyle w:val="aa"/>
            <w:rFonts w:asciiTheme="majorEastAsia" w:eastAsiaTheme="majorEastAsia" w:hAnsiTheme="majorEastAsia" w:hint="eastAsia"/>
            <w:sz w:val="22"/>
            <w:szCs w:val="22"/>
          </w:rPr>
          <w:t>介護予防支援事業</w:t>
        </w:r>
      </w:hyperlink>
    </w:p>
    <w:p w:rsidR="0095723D" w:rsidRPr="00E60B22" w:rsidRDefault="0095723D" w:rsidP="0095723D">
      <w:pPr>
        <w:rPr>
          <w:rFonts w:asciiTheme="majorEastAsia" w:eastAsiaTheme="majorEastAsia" w:hAnsiTheme="majorEastAsia"/>
          <w:sz w:val="22"/>
          <w:szCs w:val="22"/>
        </w:rPr>
      </w:pPr>
      <w:r w:rsidRPr="00E60B22">
        <w:rPr>
          <w:rFonts w:asciiTheme="majorEastAsia" w:eastAsiaTheme="majorEastAsia" w:hAnsiTheme="majorEastAsia" w:hint="eastAsia"/>
          <w:sz w:val="22"/>
          <w:szCs w:val="22"/>
        </w:rPr>
        <w:t>・</w:t>
      </w:r>
      <w:hyperlink r:id="rId12" w:history="1">
        <w:r w:rsidRPr="00EC263F">
          <w:rPr>
            <w:rStyle w:val="aa"/>
            <w:rFonts w:asciiTheme="majorEastAsia" w:eastAsiaTheme="majorEastAsia" w:hAnsiTheme="majorEastAsia" w:hint="eastAsia"/>
            <w:sz w:val="22"/>
            <w:szCs w:val="22"/>
          </w:rPr>
          <w:t>地域密着型サービス</w:t>
        </w:r>
      </w:hyperlink>
    </w:p>
    <w:p w:rsidR="0095723D" w:rsidRPr="00E60B22" w:rsidRDefault="0095723D" w:rsidP="0095723D">
      <w:pPr>
        <w:rPr>
          <w:rFonts w:asciiTheme="majorEastAsia" w:eastAsiaTheme="majorEastAsia" w:hAnsiTheme="majorEastAsia"/>
          <w:sz w:val="22"/>
          <w:szCs w:val="22"/>
        </w:rPr>
      </w:pPr>
      <w:r w:rsidRPr="00E60B22">
        <w:rPr>
          <w:rFonts w:asciiTheme="majorEastAsia" w:eastAsiaTheme="majorEastAsia" w:hAnsiTheme="majorEastAsia" w:hint="eastAsia"/>
          <w:sz w:val="22"/>
          <w:szCs w:val="22"/>
        </w:rPr>
        <w:t>・</w:t>
      </w:r>
      <w:hyperlink r:id="rId13" w:history="1">
        <w:r w:rsidRPr="00EC263F">
          <w:rPr>
            <w:rStyle w:val="aa"/>
            <w:rFonts w:asciiTheme="majorEastAsia" w:eastAsiaTheme="majorEastAsia" w:hAnsiTheme="majorEastAsia" w:hint="eastAsia"/>
            <w:sz w:val="22"/>
            <w:szCs w:val="22"/>
          </w:rPr>
          <w:t>介護予防・日常生活支援総合事業</w:t>
        </w:r>
      </w:hyperlink>
    </w:p>
    <w:p w:rsidR="00EC263F" w:rsidRDefault="00EC263F">
      <w:pPr>
        <w:widowControl/>
        <w:jc w:val="left"/>
        <w:rPr>
          <w:rStyle w:val="aa"/>
          <w:rFonts w:asciiTheme="majorEastAsia" w:eastAsiaTheme="majorEastAsia" w:hAnsiTheme="majorEastAsia"/>
          <w:sz w:val="22"/>
          <w:szCs w:val="22"/>
          <w:u w:val="none"/>
        </w:rPr>
      </w:pPr>
    </w:p>
    <w:p w:rsidR="00EC263F" w:rsidRDefault="00EC263F">
      <w:pPr>
        <w:widowControl/>
        <w:jc w:val="left"/>
        <w:rPr>
          <w:rStyle w:val="aa"/>
          <w:rFonts w:asciiTheme="majorEastAsia" w:eastAsiaTheme="majorEastAsia" w:hAnsiTheme="majorEastAsia"/>
          <w:sz w:val="22"/>
          <w:szCs w:val="22"/>
          <w:u w:val="none"/>
        </w:rPr>
      </w:pPr>
    </w:p>
    <w:p w:rsidR="00EC263F" w:rsidRDefault="00EC263F">
      <w:pPr>
        <w:widowControl/>
        <w:jc w:val="left"/>
        <w:rPr>
          <w:rStyle w:val="aa"/>
          <w:rFonts w:asciiTheme="majorEastAsia" w:eastAsiaTheme="majorEastAsia" w:hAnsiTheme="majorEastAsia"/>
          <w:sz w:val="22"/>
          <w:szCs w:val="22"/>
          <w:u w:val="none"/>
        </w:rPr>
      </w:pPr>
    </w:p>
    <w:p w:rsidR="00EC263F" w:rsidRDefault="00EC263F">
      <w:pPr>
        <w:widowControl/>
        <w:jc w:val="left"/>
        <w:rPr>
          <w:rStyle w:val="aa"/>
          <w:rFonts w:asciiTheme="majorEastAsia" w:eastAsiaTheme="majorEastAsia" w:hAnsiTheme="majorEastAsia"/>
          <w:sz w:val="22"/>
          <w:szCs w:val="22"/>
          <w:u w:val="none"/>
        </w:rPr>
      </w:pPr>
    </w:p>
    <w:p w:rsidR="00EC263F" w:rsidRDefault="00EC263F">
      <w:pPr>
        <w:widowControl/>
        <w:jc w:val="left"/>
        <w:rPr>
          <w:rStyle w:val="aa"/>
          <w:rFonts w:asciiTheme="majorEastAsia" w:eastAsiaTheme="majorEastAsia" w:hAnsiTheme="majorEastAsia"/>
          <w:sz w:val="22"/>
          <w:szCs w:val="22"/>
          <w:u w:val="none"/>
        </w:rPr>
      </w:pPr>
    </w:p>
    <w:p w:rsidR="00EC263F" w:rsidRDefault="00EC263F">
      <w:pPr>
        <w:widowControl/>
        <w:jc w:val="left"/>
        <w:rPr>
          <w:rStyle w:val="aa"/>
          <w:rFonts w:asciiTheme="majorEastAsia" w:eastAsiaTheme="majorEastAsia" w:hAnsiTheme="majorEastAsia"/>
          <w:sz w:val="22"/>
          <w:szCs w:val="22"/>
          <w:u w:val="none"/>
        </w:rPr>
      </w:pPr>
    </w:p>
    <w:p w:rsidR="00EC263F" w:rsidRPr="00EC263F" w:rsidRDefault="00EC263F">
      <w:pPr>
        <w:widowControl/>
        <w:jc w:val="left"/>
        <w:rPr>
          <w:rStyle w:val="aa"/>
          <w:rFonts w:asciiTheme="majorEastAsia" w:eastAsiaTheme="majorEastAsia" w:hAnsiTheme="majorEastAsia"/>
          <w:sz w:val="22"/>
          <w:szCs w:val="22"/>
          <w:u w:val="none"/>
        </w:rPr>
      </w:pPr>
    </w:p>
    <w:p w:rsidR="0095723D" w:rsidRPr="00EC263F" w:rsidRDefault="0095723D" w:rsidP="0095723D">
      <w:pPr>
        <w:rPr>
          <w:rStyle w:val="aa"/>
          <w:rFonts w:asciiTheme="majorEastAsia" w:eastAsiaTheme="majorEastAsia" w:hAnsiTheme="majorEastAsia"/>
          <w:sz w:val="22"/>
          <w:szCs w:val="22"/>
        </w:rPr>
      </w:pPr>
    </w:p>
    <w:p w:rsidR="0095723D" w:rsidRDefault="002E09F0" w:rsidP="0099020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-332105</wp:posOffset>
                </wp:positionV>
                <wp:extent cx="730250" cy="29210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09F0" w:rsidRPr="002E09F0" w:rsidRDefault="002E09F0" w:rsidP="002E09F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E0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398.6pt;margin-top:-26.15pt;width:57.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65HuQIAAKkFAAAOAAAAZHJzL2Uyb0RvYy54bWysVM1uEzEQviPxDpbvdDdLSmnUTRWlKkKq&#10;2ooW9ex47e5KXo+xneyG94AHgDNnxIHHoRJvwdj701AqDogcHM/OzDeemW/m6LitFdkI6yrQOZ3s&#10;pZQIzaGo9G1O316fPntJifNMF0yBFjndCkeP50+fHDVmJjIoQRXCEgTRbtaYnJbem1mSOF6Kmrk9&#10;MEKjUoKtmUfR3iaFZQ2i1yrJ0vRF0oAtjAUunMOvJ52SziO+lIL7Cymd8ETlFN/m42njuQpnMj9i&#10;s1vLTFnx/hnsH15Rs0pj0BHqhHlG1rb6A6quuAUH0u9xqBOQsuIi5oDZTNIH2VyVzIiYCxbHmbFM&#10;7v/B8vPNpSVVgb2jRLMaW3T35fPdx28/vn9Kfn742t3IJBSqMW6G9lfm0vaSw2vIupW2Dv+YD2lj&#10;cbdjcUXrCcePB8/TbB9bwFGVHWaTNBY/uXc21vlXAmoSLjm12LtYUrY5cx4DoulgEmJpOK2Uiv1T&#10;mjSYQHaAmEHlQFVF0EYhUEkslSUbhiTwbcwFwXasUFIaI4QMu5zizW+VCBBKvxESi4RZZF2A3zEZ&#10;50L7SacqWSG6UPsp/kLhQrDBI0oRMCBLfOSI3QMMlh3IgN3B9PbBVUR2j8595n9zHj1iZNB+dK4r&#10;DfaxzBRm1Ufu7IcidaUJVfLtqu0JhJbhywqKLZLKQjdtzvDTClt6xpy/ZBbHC1mAK8Nf4CEVYOug&#10;v1FSgn3/2Pdgj6xHLSUNjmtO3bs1s4IS9VrjPBxOptMw31GY7h9kKNhdzWpXo9f1EpAMyHl8XbwG&#10;e6+Gq7RQ3+BmWYSoqGKaY+yccm8HYem7NYK7iYvFIprhTBvmz/SV4QE81DlQ9rq9Ydb0vPY4EOcw&#10;jDabPaB3Zxs8NSzWHmQVuX9f174DuA8ilfrdFRbOrhyt7jfs/BcAAAD//wMAUEsDBBQABgAIAAAA&#10;IQCBF1po4gAAAAoBAAAPAAAAZHJzL2Rvd25yZXYueG1sTI9NT8MwDIbvSPyHyEhcpi1tJ/ZRmk4I&#10;BNoBITHGgVvamKascaom28q/x5zg6NePXj8uNqPrxAmH0HpSkM4SEEi1Ny01CvZvj9MViBA1Gd15&#10;QgXfGGBTXl4UOjf+TK942sVGcAmFXCuwMfa5lKG26HSY+R6Jd59+cDryODTSDPrM5a6TWZIspNMt&#10;8QWre7y3WB92R6fgYzvG5it9is8HPXmfbG1VvzxUSl1fjXe3ICKO8Q+GX31Wh5KdKn8kE0SnYLle&#10;ZowqmN5kcxBMrNOMk4qTxRxkWcj/L5Q/AAAA//8DAFBLAQItABQABgAIAAAAIQC2gziS/gAAAOEB&#10;AAATAAAAAAAAAAAAAAAAAAAAAABbQ29udGVudF9UeXBlc10ueG1sUEsBAi0AFAAGAAgAAAAhADj9&#10;If/WAAAAlAEAAAsAAAAAAAAAAAAAAAAALwEAAF9yZWxzLy5yZWxzUEsBAi0AFAAGAAgAAAAhADUf&#10;rke5AgAAqQUAAA4AAAAAAAAAAAAAAAAALgIAAGRycy9lMm9Eb2MueG1sUEsBAi0AFAAGAAgAAAAh&#10;AIEXWmjiAAAACgEAAA8AAAAAAAAAAAAAAAAAEwUAAGRycy9kb3ducmV2LnhtbFBLBQYAAAAABAAE&#10;APMAAAAiBgAAAAA=&#10;" filled="f" strokecolor="black [3213]" strokeweight="1pt">
                <v:textbox>
                  <w:txbxContent>
                    <w:p w:rsidR="002E09F0" w:rsidRPr="002E09F0" w:rsidRDefault="002E09F0" w:rsidP="002E09F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E0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別添</w:t>
                      </w:r>
                    </w:p>
                  </w:txbxContent>
                </v:textbox>
              </v:rect>
            </w:pict>
          </mc:Fallback>
        </mc:AlternateContent>
      </w:r>
      <w:r w:rsidR="0099020A" w:rsidRPr="0099020A">
        <w:rPr>
          <w:rFonts w:asciiTheme="majorEastAsia" w:eastAsiaTheme="majorEastAsia" w:hAnsiTheme="majorEastAsia" w:hint="eastAsia"/>
          <w:sz w:val="24"/>
        </w:rPr>
        <w:t>各サービス種別における確認事項</w:t>
      </w:r>
    </w:p>
    <w:p w:rsidR="0099020A" w:rsidRDefault="0099020A" w:rsidP="0099020A">
      <w:pPr>
        <w:jc w:val="center"/>
        <w:rPr>
          <w:rFonts w:asciiTheme="majorEastAsia" w:eastAsiaTheme="majorEastAsia" w:hAnsiTheme="majorEastAsia"/>
          <w:sz w:val="24"/>
        </w:rPr>
      </w:pPr>
    </w:p>
    <w:p w:rsidR="001C5256" w:rsidRPr="00FA7A07" w:rsidRDefault="00E10223" w:rsidP="001C5256">
      <w:pPr>
        <w:jc w:val="left"/>
        <w:rPr>
          <w:rFonts w:asciiTheme="majorEastAsia" w:eastAsiaTheme="majorEastAsia" w:hAnsiTheme="majorEastAsia"/>
          <w:color w:val="FF0000"/>
          <w:sz w:val="24"/>
        </w:rPr>
      </w:pPr>
      <w:r w:rsidRPr="00FA7A07">
        <w:rPr>
          <w:rFonts w:asciiTheme="majorEastAsia" w:eastAsiaTheme="majorEastAsia" w:hAnsiTheme="majorEastAsia" w:hint="eastAsia"/>
          <w:color w:val="FF0000"/>
          <w:sz w:val="24"/>
        </w:rPr>
        <w:t>【</w:t>
      </w:r>
      <w:r w:rsidR="001C5256" w:rsidRPr="00FA7A07">
        <w:rPr>
          <w:rFonts w:asciiTheme="majorEastAsia" w:eastAsiaTheme="majorEastAsia" w:hAnsiTheme="majorEastAsia" w:hint="eastAsia"/>
          <w:color w:val="FF0000"/>
          <w:sz w:val="24"/>
        </w:rPr>
        <w:t>全サービス</w:t>
      </w:r>
      <w:r w:rsidRPr="00FA7A07">
        <w:rPr>
          <w:rFonts w:asciiTheme="majorEastAsia" w:eastAsiaTheme="majorEastAsia" w:hAnsiTheme="majorEastAsia" w:hint="eastAsia"/>
          <w:color w:val="FF0000"/>
          <w:sz w:val="24"/>
        </w:rPr>
        <w:t>共通事項】</w:t>
      </w:r>
    </w:p>
    <w:tbl>
      <w:tblPr>
        <w:tblW w:w="95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380"/>
        <w:gridCol w:w="2380"/>
        <w:gridCol w:w="2380"/>
      </w:tblGrid>
      <w:tr w:rsidR="001C5256" w:rsidRPr="00E60B22" w:rsidTr="00246184">
        <w:trPr>
          <w:trHeight w:val="283"/>
        </w:trPr>
        <w:tc>
          <w:tcPr>
            <w:tcW w:w="2380" w:type="dxa"/>
          </w:tcPr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2380" w:type="dxa"/>
          </w:tcPr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旧・算定区分</w:t>
            </w:r>
          </w:p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 w:val="20"/>
                <w:szCs w:val="20"/>
              </w:rPr>
            </w:pPr>
            <w:r w:rsidRPr="00E60B2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※</w:t>
            </w: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 w:val="20"/>
                <w:szCs w:val="20"/>
              </w:rPr>
              <w:t>現在の算定状況</w:t>
            </w:r>
          </w:p>
        </w:tc>
        <w:tc>
          <w:tcPr>
            <w:tcW w:w="2380" w:type="dxa"/>
          </w:tcPr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新・算定区分</w:t>
            </w:r>
          </w:p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 w:val="20"/>
                <w:szCs w:val="20"/>
              </w:rPr>
            </w:pPr>
            <w:r w:rsidRPr="00E60B2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※</w:t>
            </w: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 w:val="20"/>
                <w:szCs w:val="20"/>
              </w:rPr>
              <w:t>R6.4以降の算定</w:t>
            </w:r>
          </w:p>
        </w:tc>
        <w:tc>
          <w:tcPr>
            <w:tcW w:w="2380" w:type="dxa"/>
          </w:tcPr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提出書類</w:t>
            </w:r>
          </w:p>
        </w:tc>
      </w:tr>
      <w:tr w:rsidR="001C5256" w:rsidRPr="00E60B22" w:rsidTr="00246184">
        <w:trPr>
          <w:trHeight w:val="825"/>
        </w:trPr>
        <w:tc>
          <w:tcPr>
            <w:tcW w:w="2380" w:type="dxa"/>
          </w:tcPr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高齢者虐待防止措置実施の有無</w:t>
            </w:r>
          </w:p>
          <w:p w:rsidR="001C5256" w:rsidRPr="00E60B22" w:rsidRDefault="00FA7A07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Generic8-Regular" w:hint="eastAsia"/>
                <w:color w:val="FF0000"/>
                <w:kern w:val="0"/>
                <w:szCs w:val="21"/>
              </w:rPr>
              <w:t>（</w:t>
            </w:r>
            <w:r w:rsidR="00232A94" w:rsidRPr="00E60B22">
              <w:rPr>
                <w:rFonts w:asciiTheme="majorEastAsia" w:eastAsiaTheme="majorEastAsia" w:hAnsiTheme="majorEastAsia" w:cs="Generic8-Regular" w:hint="eastAsia"/>
                <w:color w:val="FF0000"/>
                <w:kern w:val="0"/>
                <w:szCs w:val="21"/>
              </w:rPr>
              <w:t>居宅介護支援</w:t>
            </w:r>
            <w:r w:rsidR="00A2148B">
              <w:rPr>
                <w:rFonts w:asciiTheme="majorEastAsia" w:eastAsiaTheme="majorEastAsia" w:hAnsiTheme="majorEastAsia" w:cs="Generic8-Regular" w:hint="eastAsia"/>
                <w:color w:val="FF0000"/>
                <w:kern w:val="0"/>
                <w:szCs w:val="21"/>
              </w:rPr>
              <w:t>、介護予防支援</w:t>
            </w:r>
            <w:r w:rsidR="00232A94" w:rsidRPr="00E60B22">
              <w:rPr>
                <w:rFonts w:asciiTheme="majorEastAsia" w:eastAsiaTheme="majorEastAsia" w:hAnsiTheme="majorEastAsia" w:cs="Generic8-Regular" w:hint="eastAsia"/>
                <w:color w:val="FF0000"/>
                <w:kern w:val="0"/>
                <w:szCs w:val="21"/>
              </w:rPr>
              <w:t>を除く）</w:t>
            </w:r>
          </w:p>
        </w:tc>
        <w:tc>
          <w:tcPr>
            <w:tcW w:w="2380" w:type="dxa"/>
          </w:tcPr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なし</w:t>
            </w:r>
          </w:p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（R6.4新設）</w:t>
            </w:r>
          </w:p>
        </w:tc>
        <w:tc>
          <w:tcPr>
            <w:tcW w:w="2380" w:type="dxa"/>
          </w:tcPr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減算型・基準型</w:t>
            </w:r>
          </w:p>
        </w:tc>
        <w:tc>
          <w:tcPr>
            <w:tcW w:w="2380" w:type="dxa"/>
          </w:tcPr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①</w:t>
            </w: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体制届</w:t>
            </w:r>
          </w:p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②</w:t>
            </w: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体制状況一覧表</w:t>
            </w:r>
          </w:p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ゴシック" w:hint="eastAsia"/>
                <w:color w:val="FF0000"/>
                <w:kern w:val="0"/>
                <w:szCs w:val="21"/>
              </w:rPr>
              <w:t>※</w:t>
            </w:r>
            <w:r w:rsidRPr="00E60B22">
              <w:rPr>
                <w:rFonts w:asciiTheme="majorEastAsia" w:eastAsiaTheme="majorEastAsia" w:hAnsiTheme="majorEastAsia" w:cs="Generic8-Regular"/>
                <w:color w:val="FF0000"/>
                <w:kern w:val="0"/>
                <w:szCs w:val="21"/>
              </w:rPr>
              <w:t>届出がない場合は、「減算型」とみなします。</w:t>
            </w:r>
          </w:p>
        </w:tc>
      </w:tr>
      <w:tr w:rsidR="001C5256" w:rsidRPr="00E60B22" w:rsidTr="00246184">
        <w:trPr>
          <w:trHeight w:val="825"/>
        </w:trPr>
        <w:tc>
          <w:tcPr>
            <w:tcW w:w="2380" w:type="dxa"/>
          </w:tcPr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業務継続計画策定の有無</w:t>
            </w:r>
            <w:r w:rsidR="00FA7A07" w:rsidRPr="00E60B22">
              <w:rPr>
                <w:rFonts w:asciiTheme="majorEastAsia" w:eastAsiaTheme="majorEastAsia" w:hAnsiTheme="majorEastAsia" w:cs="Generic8-Regular"/>
                <w:color w:val="FF0000"/>
                <w:kern w:val="0"/>
                <w:szCs w:val="21"/>
              </w:rPr>
              <w:t>（</w:t>
            </w:r>
            <w:r w:rsidR="00FA7A07" w:rsidRPr="00E60B22">
              <w:rPr>
                <w:rFonts w:asciiTheme="majorEastAsia" w:eastAsiaTheme="majorEastAsia" w:hAnsiTheme="majorEastAsia" w:cs="ＭＳ ゴシック" w:hint="eastAsia"/>
                <w:color w:val="FF0000"/>
                <w:kern w:val="0"/>
                <w:szCs w:val="21"/>
              </w:rPr>
              <w:t>※</w:t>
            </w:r>
            <w:r w:rsidR="00FA7A07" w:rsidRPr="00E60B22">
              <w:rPr>
                <w:rFonts w:asciiTheme="majorEastAsia" w:eastAsiaTheme="majorEastAsia" w:hAnsiTheme="majorEastAsia" w:cs="Generic8-Regular"/>
                <w:color w:val="FF0000"/>
                <w:kern w:val="0"/>
                <w:szCs w:val="21"/>
              </w:rPr>
              <w:t>注意事項参照）</w:t>
            </w:r>
          </w:p>
          <w:p w:rsidR="001C5256" w:rsidRPr="00FA7A07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FF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FF0000"/>
                <w:kern w:val="0"/>
                <w:szCs w:val="21"/>
              </w:rPr>
              <w:t>（</w:t>
            </w:r>
            <w:r w:rsidR="00232A94" w:rsidRPr="00E60B22">
              <w:rPr>
                <w:rFonts w:asciiTheme="majorEastAsia" w:eastAsiaTheme="majorEastAsia" w:hAnsiTheme="majorEastAsia" w:cs="Generic8-Regular" w:hint="eastAsia"/>
                <w:color w:val="FF0000"/>
                <w:kern w:val="0"/>
                <w:szCs w:val="21"/>
              </w:rPr>
              <w:t>居宅介護支援、</w:t>
            </w:r>
            <w:r w:rsidR="00A2148B" w:rsidRPr="00A2148B">
              <w:rPr>
                <w:rFonts w:asciiTheme="majorEastAsia" w:eastAsiaTheme="majorEastAsia" w:hAnsiTheme="majorEastAsia" w:cs="Generic8-Regular" w:hint="eastAsia"/>
                <w:color w:val="FF0000"/>
                <w:kern w:val="0"/>
                <w:szCs w:val="21"/>
              </w:rPr>
              <w:t>介護予防支援</w:t>
            </w:r>
            <w:r w:rsidR="00A2148B">
              <w:rPr>
                <w:rFonts w:asciiTheme="majorEastAsia" w:eastAsiaTheme="majorEastAsia" w:hAnsiTheme="majorEastAsia" w:cs="Generic8-Regular" w:hint="eastAsia"/>
                <w:color w:val="FF0000"/>
                <w:kern w:val="0"/>
                <w:szCs w:val="21"/>
              </w:rPr>
              <w:t>、</w:t>
            </w:r>
            <w:r w:rsidR="00232A94" w:rsidRPr="00E60B22">
              <w:rPr>
                <w:rFonts w:asciiTheme="majorEastAsia" w:eastAsiaTheme="majorEastAsia" w:hAnsiTheme="majorEastAsia" w:cs="Generic8-Regular" w:hint="eastAsia"/>
                <w:color w:val="FF0000"/>
                <w:kern w:val="0"/>
                <w:szCs w:val="21"/>
              </w:rPr>
              <w:t>訪問系サービスを除く）</w:t>
            </w:r>
          </w:p>
        </w:tc>
        <w:tc>
          <w:tcPr>
            <w:tcW w:w="2380" w:type="dxa"/>
          </w:tcPr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なし</w:t>
            </w:r>
          </w:p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（R6.4新設）</w:t>
            </w:r>
          </w:p>
        </w:tc>
        <w:tc>
          <w:tcPr>
            <w:tcW w:w="2380" w:type="dxa"/>
          </w:tcPr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減算型・基準型</w:t>
            </w:r>
          </w:p>
        </w:tc>
        <w:tc>
          <w:tcPr>
            <w:tcW w:w="2380" w:type="dxa"/>
          </w:tcPr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①</w:t>
            </w: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体制届</w:t>
            </w:r>
          </w:p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②</w:t>
            </w: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体制状況一覧表</w:t>
            </w:r>
          </w:p>
          <w:p w:rsidR="001C5256" w:rsidRPr="00E60B22" w:rsidRDefault="001C5256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ゴシック" w:hint="eastAsia"/>
                <w:color w:val="FF0000"/>
                <w:kern w:val="0"/>
                <w:szCs w:val="21"/>
              </w:rPr>
              <w:t>※</w:t>
            </w:r>
            <w:r w:rsidRPr="00E60B22">
              <w:rPr>
                <w:rFonts w:asciiTheme="majorEastAsia" w:eastAsiaTheme="majorEastAsia" w:hAnsiTheme="majorEastAsia" w:cs="Generic8-Regular"/>
                <w:color w:val="FF0000"/>
                <w:kern w:val="0"/>
                <w:szCs w:val="21"/>
              </w:rPr>
              <w:t>届出がない場合は、「減算型」とみなします。</w:t>
            </w:r>
          </w:p>
        </w:tc>
      </w:tr>
    </w:tbl>
    <w:p w:rsidR="001C5256" w:rsidRPr="00FA7A07" w:rsidRDefault="001C5256" w:rsidP="001C5256">
      <w:pPr>
        <w:jc w:val="left"/>
        <w:rPr>
          <w:rFonts w:asciiTheme="majorEastAsia" w:eastAsiaTheme="majorEastAsia" w:hAnsiTheme="majorEastAsia"/>
          <w:sz w:val="22"/>
          <w:szCs w:val="21"/>
        </w:rPr>
      </w:pPr>
      <w:r w:rsidRPr="00FA7A07">
        <w:rPr>
          <w:rFonts w:asciiTheme="majorEastAsia" w:eastAsiaTheme="majorEastAsia" w:hAnsiTheme="majorEastAsia" w:hint="eastAsia"/>
          <w:sz w:val="22"/>
          <w:szCs w:val="21"/>
        </w:rPr>
        <w:t>※業務継続計画策定の有無に関する注意事項</w:t>
      </w:r>
    </w:p>
    <w:p w:rsidR="001C5256" w:rsidRPr="00FA7A07" w:rsidRDefault="001C5256" w:rsidP="001C5256">
      <w:pPr>
        <w:jc w:val="left"/>
        <w:rPr>
          <w:rFonts w:asciiTheme="majorEastAsia" w:eastAsiaTheme="majorEastAsia" w:hAnsiTheme="majorEastAsia"/>
          <w:sz w:val="22"/>
          <w:szCs w:val="21"/>
        </w:rPr>
      </w:pPr>
      <w:r w:rsidRPr="00FA7A07">
        <w:rPr>
          <w:rFonts w:asciiTheme="majorEastAsia" w:eastAsiaTheme="majorEastAsia" w:hAnsiTheme="majorEastAsia" w:hint="eastAsia"/>
          <w:sz w:val="22"/>
          <w:szCs w:val="21"/>
        </w:rPr>
        <w:t>令和 7年 3月 31 日までの間は、業務継続計画を未策定の場合であっても、以下の指針</w:t>
      </w:r>
      <w:r w:rsidR="00E10223" w:rsidRPr="00FA7A07">
        <w:rPr>
          <w:rFonts w:asciiTheme="majorEastAsia" w:eastAsiaTheme="majorEastAsia" w:hAnsiTheme="majorEastAsia" w:hint="eastAsia"/>
          <w:sz w:val="22"/>
          <w:szCs w:val="21"/>
        </w:rPr>
        <w:t>と</w:t>
      </w:r>
      <w:r w:rsidRPr="00FA7A07">
        <w:rPr>
          <w:rFonts w:asciiTheme="majorEastAsia" w:eastAsiaTheme="majorEastAsia" w:hAnsiTheme="majorEastAsia" w:hint="eastAsia"/>
          <w:sz w:val="22"/>
          <w:szCs w:val="21"/>
        </w:rPr>
        <w:t>計画を策定している場合には、業務継続計画未策定減算は適用しません。この場合、届出は「基準型」としてください。</w:t>
      </w:r>
    </w:p>
    <w:p w:rsidR="001C5256" w:rsidRPr="00FA7A07" w:rsidRDefault="001C5256" w:rsidP="001C5256">
      <w:pPr>
        <w:jc w:val="left"/>
        <w:rPr>
          <w:rFonts w:asciiTheme="majorEastAsia" w:eastAsiaTheme="majorEastAsia" w:hAnsiTheme="majorEastAsia"/>
          <w:sz w:val="22"/>
          <w:szCs w:val="21"/>
        </w:rPr>
      </w:pPr>
      <w:r w:rsidRPr="00FA7A07">
        <w:rPr>
          <w:rFonts w:ascii="Segoe UI Symbol" w:eastAsiaTheme="majorEastAsia" w:hAnsi="Segoe UI Symbol" w:cs="Segoe UI Symbol"/>
          <w:sz w:val="22"/>
          <w:szCs w:val="21"/>
        </w:rPr>
        <w:t>⚫</w:t>
      </w:r>
      <w:r w:rsidRPr="00FA7A07">
        <w:rPr>
          <w:rFonts w:asciiTheme="majorEastAsia" w:eastAsiaTheme="majorEastAsia" w:hAnsiTheme="majorEastAsia"/>
          <w:sz w:val="22"/>
          <w:szCs w:val="21"/>
        </w:rPr>
        <w:t xml:space="preserve"> </w:t>
      </w:r>
      <w:r w:rsidRPr="00FA7A07">
        <w:rPr>
          <w:rFonts w:asciiTheme="majorEastAsia" w:eastAsiaTheme="majorEastAsia" w:hAnsiTheme="majorEastAsia" w:hint="eastAsia"/>
          <w:sz w:val="22"/>
          <w:szCs w:val="21"/>
        </w:rPr>
        <w:t>感染症の予防及びまん延の防止のための指針</w:t>
      </w:r>
    </w:p>
    <w:p w:rsidR="001C5256" w:rsidRPr="00FA7A07" w:rsidRDefault="001C5256" w:rsidP="001C5256">
      <w:pPr>
        <w:jc w:val="left"/>
        <w:rPr>
          <w:rFonts w:asciiTheme="majorEastAsia" w:eastAsiaTheme="majorEastAsia" w:hAnsiTheme="majorEastAsia"/>
          <w:sz w:val="22"/>
          <w:szCs w:val="21"/>
        </w:rPr>
      </w:pPr>
      <w:r w:rsidRPr="00FA7A07">
        <w:rPr>
          <w:rFonts w:ascii="Segoe UI Symbol" w:eastAsiaTheme="majorEastAsia" w:hAnsi="Segoe UI Symbol" w:cs="Segoe UI Symbol"/>
          <w:sz w:val="22"/>
          <w:szCs w:val="21"/>
        </w:rPr>
        <w:t>⚫</w:t>
      </w:r>
      <w:r w:rsidRPr="00FA7A07">
        <w:rPr>
          <w:rFonts w:asciiTheme="majorEastAsia" w:eastAsiaTheme="majorEastAsia" w:hAnsiTheme="majorEastAsia"/>
          <w:sz w:val="22"/>
          <w:szCs w:val="21"/>
        </w:rPr>
        <w:t xml:space="preserve"> </w:t>
      </w:r>
      <w:r w:rsidRPr="00FA7A07">
        <w:rPr>
          <w:rFonts w:asciiTheme="majorEastAsia" w:eastAsiaTheme="majorEastAsia" w:hAnsiTheme="majorEastAsia" w:hint="eastAsia"/>
          <w:sz w:val="22"/>
          <w:szCs w:val="21"/>
        </w:rPr>
        <w:t>非常災害に関する具体的計画</w:t>
      </w:r>
    </w:p>
    <w:p w:rsidR="001C5256" w:rsidRPr="00FA7A07" w:rsidRDefault="001C5256" w:rsidP="001C5256">
      <w:pPr>
        <w:jc w:val="left"/>
        <w:rPr>
          <w:rFonts w:asciiTheme="majorEastAsia" w:eastAsiaTheme="majorEastAsia" w:hAnsiTheme="majorEastAsia"/>
          <w:sz w:val="28"/>
        </w:rPr>
      </w:pPr>
    </w:p>
    <w:p w:rsidR="00E60B22" w:rsidRDefault="00E60B22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99020A" w:rsidRPr="00735B74" w:rsidRDefault="00217947" w:rsidP="0099020A">
      <w:pPr>
        <w:jc w:val="left"/>
        <w:rPr>
          <w:rFonts w:asciiTheme="majorEastAsia" w:eastAsiaTheme="majorEastAsia" w:hAnsiTheme="majorEastAsia"/>
          <w:sz w:val="24"/>
        </w:rPr>
      </w:pPr>
      <w:r w:rsidRPr="00735B74">
        <w:rPr>
          <w:rFonts w:asciiTheme="majorEastAsia" w:eastAsiaTheme="majorEastAsia" w:hAnsiTheme="majorEastAsia" w:cs="Generic3-Regular" w:hint="eastAsia"/>
          <w:b/>
          <w:bCs/>
          <w:color w:val="000000"/>
          <w:kern w:val="0"/>
          <w:sz w:val="23"/>
          <w:szCs w:val="23"/>
        </w:rPr>
        <w:lastRenderedPageBreak/>
        <w:t>【</w:t>
      </w:r>
      <w:r w:rsidR="0099020A" w:rsidRPr="00735B74">
        <w:rPr>
          <w:rFonts w:asciiTheme="majorEastAsia" w:eastAsiaTheme="majorEastAsia" w:hAnsiTheme="majorEastAsia" w:cs="Generic3-Regular"/>
          <w:b/>
          <w:bCs/>
          <w:color w:val="000000"/>
          <w:kern w:val="0"/>
          <w:sz w:val="23"/>
          <w:szCs w:val="23"/>
        </w:rPr>
        <w:t>定期巡回・随時対応型訪問介護看護</w:t>
      </w:r>
      <w:r w:rsidRPr="00735B74">
        <w:rPr>
          <w:rFonts w:asciiTheme="majorEastAsia" w:eastAsiaTheme="majorEastAsia" w:hAnsiTheme="majorEastAsia" w:cs="Generic3-Regular" w:hint="eastAsia"/>
          <w:b/>
          <w:bCs/>
          <w:color w:val="000000"/>
          <w:kern w:val="0"/>
          <w:sz w:val="23"/>
          <w:szCs w:val="23"/>
        </w:rPr>
        <w:t>】</w:t>
      </w:r>
    </w:p>
    <w:tbl>
      <w:tblPr>
        <w:tblW w:w="95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981"/>
        <w:gridCol w:w="2410"/>
        <w:gridCol w:w="2749"/>
      </w:tblGrid>
      <w:tr w:rsidR="0099020A" w:rsidRPr="00E60B22" w:rsidTr="00246184">
        <w:trPr>
          <w:trHeight w:val="283"/>
        </w:trPr>
        <w:tc>
          <w:tcPr>
            <w:tcW w:w="2380" w:type="dxa"/>
          </w:tcPr>
          <w:p w:rsidR="0099020A" w:rsidRPr="00E60B22" w:rsidRDefault="0099020A" w:rsidP="009902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981" w:type="dxa"/>
          </w:tcPr>
          <w:p w:rsidR="0099020A" w:rsidRPr="00E60B22" w:rsidRDefault="0099020A" w:rsidP="009902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旧・算定区分</w:t>
            </w:r>
          </w:p>
          <w:p w:rsidR="0099020A" w:rsidRPr="00E60B22" w:rsidRDefault="0099020A" w:rsidP="009902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 w:val="20"/>
                <w:szCs w:val="20"/>
              </w:rPr>
            </w:pPr>
            <w:r w:rsidRPr="00E60B2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※</w:t>
            </w: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 w:val="20"/>
                <w:szCs w:val="20"/>
              </w:rPr>
              <w:t>現在の算定状況</w:t>
            </w:r>
          </w:p>
        </w:tc>
        <w:tc>
          <w:tcPr>
            <w:tcW w:w="2410" w:type="dxa"/>
          </w:tcPr>
          <w:p w:rsidR="0099020A" w:rsidRPr="00E60B22" w:rsidRDefault="0099020A" w:rsidP="009902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新・算定区分</w:t>
            </w:r>
          </w:p>
          <w:p w:rsidR="0099020A" w:rsidRPr="00E60B22" w:rsidRDefault="0099020A" w:rsidP="009902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 w:val="20"/>
                <w:szCs w:val="20"/>
              </w:rPr>
            </w:pPr>
            <w:r w:rsidRPr="00E60B22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※</w:t>
            </w: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 w:val="20"/>
                <w:szCs w:val="20"/>
              </w:rPr>
              <w:t>R6.4以降の算定</w:t>
            </w:r>
          </w:p>
        </w:tc>
        <w:tc>
          <w:tcPr>
            <w:tcW w:w="2749" w:type="dxa"/>
          </w:tcPr>
          <w:p w:rsidR="0099020A" w:rsidRPr="00E60B22" w:rsidRDefault="0099020A" w:rsidP="009902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提出書類</w:t>
            </w:r>
          </w:p>
        </w:tc>
      </w:tr>
      <w:tr w:rsidR="001C5256" w:rsidRPr="00E60B22" w:rsidTr="00246184">
        <w:trPr>
          <w:trHeight w:val="825"/>
        </w:trPr>
        <w:tc>
          <w:tcPr>
            <w:tcW w:w="2380" w:type="dxa"/>
            <w:vMerge w:val="restart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緊急時訪問看護加算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あり</w:t>
            </w:r>
          </w:p>
        </w:tc>
        <w:tc>
          <w:tcPr>
            <w:tcW w:w="2410" w:type="dxa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加算Ⅰ・加算Ⅱ</w:t>
            </w: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br/>
              <w:t>※算定を継続する場合</w:t>
            </w:r>
          </w:p>
        </w:tc>
        <w:tc>
          <w:tcPr>
            <w:tcW w:w="2749" w:type="dxa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3-Regular"/>
                <w:b/>
                <w:bCs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br/>
              <w:t>②体制状況一覧表</w:t>
            </w: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br/>
              <w:t>③添付書類</w:t>
            </w: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br/>
            </w:r>
            <w:r w:rsidRPr="002F7582">
              <w:rPr>
                <w:rFonts w:asciiTheme="majorEastAsia" w:eastAsiaTheme="majorEastAsia" w:hAnsiTheme="majorEastAsia" w:cs="Generic3-Regular" w:hint="eastAsia"/>
                <w:b/>
                <w:bCs/>
                <w:color w:val="4F81BD" w:themeColor="accent1"/>
                <w:kern w:val="0"/>
                <w:szCs w:val="21"/>
              </w:rPr>
              <w:t>※算定要件が見直しされています。必ず要件を確認してください。</w:t>
            </w:r>
          </w:p>
        </w:tc>
      </w:tr>
      <w:tr w:rsidR="001C5256" w:rsidRPr="00E60B22" w:rsidTr="00246184">
        <w:trPr>
          <w:trHeight w:val="825"/>
        </w:trPr>
        <w:tc>
          <w:tcPr>
            <w:tcW w:w="2380" w:type="dxa"/>
            <w:vMerge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vMerge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なし</w:t>
            </w: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br/>
              <w:t>※算定を継続しない場合</w:t>
            </w:r>
          </w:p>
        </w:tc>
        <w:tc>
          <w:tcPr>
            <w:tcW w:w="2749" w:type="dxa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3-Regular"/>
                <w:b/>
                <w:bCs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br/>
              <w:t>②体制状況一覧表</w:t>
            </w:r>
          </w:p>
        </w:tc>
      </w:tr>
      <w:tr w:rsidR="001C5256" w:rsidRPr="00E60B22" w:rsidTr="00246184">
        <w:trPr>
          <w:trHeight w:val="825"/>
        </w:trPr>
        <w:tc>
          <w:tcPr>
            <w:tcW w:w="2380" w:type="dxa"/>
            <w:vMerge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なし</w:t>
            </w:r>
          </w:p>
        </w:tc>
        <w:tc>
          <w:tcPr>
            <w:tcW w:w="2410" w:type="dxa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加算Ⅰ・加算Ⅱ</w:t>
            </w: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br/>
              <w:t>※新たに算定を開始する場合</w:t>
            </w:r>
          </w:p>
        </w:tc>
        <w:tc>
          <w:tcPr>
            <w:tcW w:w="2749" w:type="dxa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3-Regular"/>
                <w:b/>
                <w:bCs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br/>
              <w:t>②体制状況一覧表</w:t>
            </w: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br/>
              <w:t>③添付書類</w:t>
            </w:r>
          </w:p>
        </w:tc>
      </w:tr>
      <w:tr w:rsidR="001C5256" w:rsidRPr="00E60B22" w:rsidTr="00246184">
        <w:trPr>
          <w:trHeight w:val="825"/>
        </w:trPr>
        <w:tc>
          <w:tcPr>
            <w:tcW w:w="2380" w:type="dxa"/>
            <w:vMerge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vMerge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なし</w:t>
            </w:r>
          </w:p>
        </w:tc>
        <w:tc>
          <w:tcPr>
            <w:tcW w:w="2749" w:type="dxa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3-Regular"/>
                <w:b/>
                <w:bCs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t>なし</w:t>
            </w:r>
          </w:p>
        </w:tc>
      </w:tr>
      <w:tr w:rsidR="001C5256" w:rsidRPr="00E60B22" w:rsidTr="00246184">
        <w:trPr>
          <w:trHeight w:val="825"/>
        </w:trPr>
        <w:tc>
          <w:tcPr>
            <w:tcW w:w="2380" w:type="dxa"/>
            <w:vMerge w:val="restart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総合マネジメント体制強化加算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あり</w:t>
            </w:r>
          </w:p>
        </w:tc>
        <w:tc>
          <w:tcPr>
            <w:tcW w:w="2410" w:type="dxa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加算Ⅰ・加算Ⅱ</w:t>
            </w: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br/>
              <w:t>※算定を継続する場合</w:t>
            </w:r>
          </w:p>
        </w:tc>
        <w:tc>
          <w:tcPr>
            <w:tcW w:w="2749" w:type="dxa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3-Regular"/>
                <w:b/>
                <w:bCs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br/>
              <w:t>②体制状況一覧表</w:t>
            </w: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br/>
              <w:t>③添付書類</w:t>
            </w: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br/>
            </w:r>
            <w:r w:rsidRPr="002F7582">
              <w:rPr>
                <w:rFonts w:asciiTheme="majorEastAsia" w:eastAsiaTheme="majorEastAsia" w:hAnsiTheme="majorEastAsia" w:cs="Generic3-Regular" w:hint="eastAsia"/>
                <w:b/>
                <w:bCs/>
                <w:color w:val="4F81BD" w:themeColor="accent1"/>
                <w:kern w:val="0"/>
                <w:szCs w:val="21"/>
              </w:rPr>
              <w:t>※算定要件が見直しされています。必ず要件を確認してください。</w:t>
            </w:r>
          </w:p>
        </w:tc>
      </w:tr>
      <w:tr w:rsidR="001C5256" w:rsidRPr="00E60B22" w:rsidTr="00246184">
        <w:trPr>
          <w:trHeight w:val="825"/>
        </w:trPr>
        <w:tc>
          <w:tcPr>
            <w:tcW w:w="2380" w:type="dxa"/>
            <w:vMerge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vMerge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なし</w:t>
            </w: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br/>
              <w:t>※算定を継続しない場合</w:t>
            </w:r>
          </w:p>
        </w:tc>
        <w:tc>
          <w:tcPr>
            <w:tcW w:w="2749" w:type="dxa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3-Regular"/>
                <w:b/>
                <w:bCs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br/>
              <w:t>②体制状況一覧表</w:t>
            </w:r>
          </w:p>
        </w:tc>
      </w:tr>
      <w:tr w:rsidR="001C5256" w:rsidRPr="00E60B22" w:rsidTr="00246184">
        <w:trPr>
          <w:trHeight w:val="825"/>
        </w:trPr>
        <w:tc>
          <w:tcPr>
            <w:tcW w:w="2380" w:type="dxa"/>
            <w:vMerge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なし</w:t>
            </w:r>
          </w:p>
        </w:tc>
        <w:tc>
          <w:tcPr>
            <w:tcW w:w="2410" w:type="dxa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加算Ⅰ・加算Ⅱ</w:t>
            </w: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br/>
              <w:t>※新たに算定を開始する場合</w:t>
            </w:r>
          </w:p>
        </w:tc>
        <w:tc>
          <w:tcPr>
            <w:tcW w:w="2749" w:type="dxa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3-Regular"/>
                <w:b/>
                <w:bCs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br/>
              <w:t>②体制状況一覧表</w:t>
            </w: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br/>
              <w:t>③添付書類</w:t>
            </w:r>
          </w:p>
        </w:tc>
      </w:tr>
      <w:tr w:rsidR="001C5256" w:rsidRPr="00E60B22" w:rsidTr="00246184">
        <w:trPr>
          <w:trHeight w:val="825"/>
        </w:trPr>
        <w:tc>
          <w:tcPr>
            <w:tcW w:w="2380" w:type="dxa"/>
            <w:vMerge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vMerge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なし</w:t>
            </w:r>
          </w:p>
        </w:tc>
        <w:tc>
          <w:tcPr>
            <w:tcW w:w="2749" w:type="dxa"/>
            <w:shd w:val="clear" w:color="auto" w:fill="auto"/>
          </w:tcPr>
          <w:p w:rsidR="001C5256" w:rsidRPr="00E60B22" w:rsidRDefault="001C5256" w:rsidP="001C525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3-Regular"/>
                <w:b/>
                <w:bCs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t>なし</w:t>
            </w:r>
          </w:p>
        </w:tc>
      </w:tr>
    </w:tbl>
    <w:p w:rsidR="00E60B22" w:rsidRDefault="00E60B22" w:rsidP="0099020A">
      <w:pPr>
        <w:jc w:val="left"/>
        <w:rPr>
          <w:rFonts w:asciiTheme="majorEastAsia" w:eastAsiaTheme="majorEastAsia" w:hAnsiTheme="majorEastAsia"/>
          <w:sz w:val="24"/>
        </w:rPr>
      </w:pPr>
    </w:p>
    <w:p w:rsidR="00E60B22" w:rsidRDefault="00E60B22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232A94" w:rsidRDefault="00735B74" w:rsidP="0099020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【</w:t>
      </w:r>
      <w:r w:rsidR="00232A94" w:rsidRPr="00E60B22">
        <w:rPr>
          <w:rFonts w:asciiTheme="majorEastAsia" w:eastAsiaTheme="majorEastAsia" w:hAnsiTheme="majorEastAsia" w:hint="eastAsia"/>
          <w:sz w:val="24"/>
        </w:rPr>
        <w:t>（介護予防）小規模多機能型居宅介護（短期利用型を含む。）</w:t>
      </w:r>
      <w:r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W w:w="95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981"/>
        <w:gridCol w:w="2410"/>
        <w:gridCol w:w="2749"/>
      </w:tblGrid>
      <w:tr w:rsidR="002F7582" w:rsidRPr="00E60B22" w:rsidTr="002F7582">
        <w:trPr>
          <w:trHeight w:val="52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82" w:rsidRPr="00E60B22" w:rsidRDefault="002F7582" w:rsidP="00EC4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82" w:rsidRPr="00E60B22" w:rsidRDefault="002F7582" w:rsidP="00EC4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旧・算定区分</w:t>
            </w:r>
          </w:p>
          <w:p w:rsidR="002F7582" w:rsidRPr="002F7582" w:rsidRDefault="002F7582" w:rsidP="00EC4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 w:val="20"/>
                <w:szCs w:val="21"/>
              </w:rPr>
              <w:t>※</w:t>
            </w:r>
            <w:r w:rsidRPr="002F7582">
              <w:rPr>
                <w:rFonts w:asciiTheme="majorEastAsia" w:eastAsiaTheme="majorEastAsia" w:hAnsiTheme="majorEastAsia" w:cs="Generic8-Regular"/>
                <w:color w:val="000000"/>
                <w:kern w:val="0"/>
                <w:sz w:val="20"/>
                <w:szCs w:val="21"/>
              </w:rPr>
              <w:t>現在の算定状況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82" w:rsidRPr="00E60B22" w:rsidRDefault="002F7582" w:rsidP="00EC4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  <w:t>新・算定区分</w:t>
            </w:r>
          </w:p>
          <w:p w:rsidR="002F7582" w:rsidRPr="002F7582" w:rsidRDefault="002F7582" w:rsidP="00EC4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 w:val="20"/>
                <w:szCs w:val="21"/>
              </w:rPr>
              <w:t>※</w:t>
            </w:r>
            <w:r w:rsidRPr="002F7582">
              <w:rPr>
                <w:rFonts w:asciiTheme="majorEastAsia" w:eastAsiaTheme="majorEastAsia" w:hAnsiTheme="majorEastAsia" w:cs="Generic8-Regular"/>
                <w:color w:val="000000"/>
                <w:kern w:val="0"/>
                <w:sz w:val="20"/>
                <w:szCs w:val="21"/>
              </w:rPr>
              <w:t>R6.4以降の算定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82" w:rsidRPr="002F7582" w:rsidRDefault="002F7582" w:rsidP="00EC4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3-Regular"/>
                <w:bCs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Generic3-Regular"/>
                <w:bCs/>
                <w:color w:val="000000"/>
                <w:kern w:val="0"/>
                <w:szCs w:val="21"/>
              </w:rPr>
              <w:t>提出書類</w:t>
            </w:r>
          </w:p>
        </w:tc>
      </w:tr>
      <w:tr w:rsidR="00232A94" w:rsidRPr="00E60B22" w:rsidTr="00246184">
        <w:trPr>
          <w:trHeight w:val="825"/>
        </w:trPr>
        <w:tc>
          <w:tcPr>
            <w:tcW w:w="2380" w:type="dxa"/>
            <w:vMerge w:val="restart"/>
            <w:shd w:val="clear" w:color="auto" w:fill="auto"/>
          </w:tcPr>
          <w:p w:rsidR="00232A94" w:rsidRPr="00E60B22" w:rsidRDefault="00232A94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総合マネジメント体制強化加算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232A94" w:rsidRPr="00E60B22" w:rsidRDefault="00232A94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あり</w:t>
            </w:r>
          </w:p>
        </w:tc>
        <w:tc>
          <w:tcPr>
            <w:tcW w:w="2410" w:type="dxa"/>
            <w:shd w:val="clear" w:color="auto" w:fill="auto"/>
          </w:tcPr>
          <w:p w:rsidR="00232A94" w:rsidRPr="00E60B22" w:rsidRDefault="00232A94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加算Ⅰ・加算Ⅱ</w:t>
            </w: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br/>
              <w:t>※算定を継続する場合</w:t>
            </w:r>
          </w:p>
        </w:tc>
        <w:tc>
          <w:tcPr>
            <w:tcW w:w="2749" w:type="dxa"/>
            <w:shd w:val="clear" w:color="auto" w:fill="auto"/>
          </w:tcPr>
          <w:p w:rsidR="00232A94" w:rsidRPr="00E60B22" w:rsidRDefault="00232A94" w:rsidP="00232A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3-Regular"/>
                <w:b/>
                <w:bCs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br/>
              <w:t>②体制状況一覧表</w:t>
            </w: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br/>
              <w:t>③添付書類</w:t>
            </w: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br/>
            </w:r>
          </w:p>
          <w:p w:rsidR="00CC5813" w:rsidRPr="00E60B22" w:rsidRDefault="00CC5813" w:rsidP="00232A9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3-Regular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32A94" w:rsidRPr="00E60B22" w:rsidTr="00246184">
        <w:trPr>
          <w:trHeight w:val="825"/>
        </w:trPr>
        <w:tc>
          <w:tcPr>
            <w:tcW w:w="2380" w:type="dxa"/>
            <w:vMerge/>
          </w:tcPr>
          <w:p w:rsidR="00232A94" w:rsidRPr="00E60B22" w:rsidRDefault="00232A94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vMerge/>
          </w:tcPr>
          <w:p w:rsidR="00232A94" w:rsidRPr="00E60B22" w:rsidRDefault="00232A94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232A94" w:rsidRPr="00E60B22" w:rsidRDefault="00232A94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なし</w:t>
            </w: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br/>
              <w:t>※算定を継続しない場合</w:t>
            </w:r>
          </w:p>
        </w:tc>
        <w:tc>
          <w:tcPr>
            <w:tcW w:w="2749" w:type="dxa"/>
            <w:shd w:val="clear" w:color="auto" w:fill="auto"/>
          </w:tcPr>
          <w:p w:rsidR="00232A94" w:rsidRPr="00E60B22" w:rsidRDefault="00232A94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3-Regular"/>
                <w:b/>
                <w:bCs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br/>
              <w:t>②体制状況一覧表</w:t>
            </w:r>
          </w:p>
        </w:tc>
      </w:tr>
      <w:tr w:rsidR="00232A94" w:rsidRPr="00E60B22" w:rsidTr="00246184">
        <w:trPr>
          <w:trHeight w:val="825"/>
        </w:trPr>
        <w:tc>
          <w:tcPr>
            <w:tcW w:w="2380" w:type="dxa"/>
            <w:vMerge/>
          </w:tcPr>
          <w:p w:rsidR="00232A94" w:rsidRPr="00E60B22" w:rsidRDefault="00232A94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232A94" w:rsidRPr="00E60B22" w:rsidRDefault="00232A94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なし</w:t>
            </w:r>
          </w:p>
        </w:tc>
        <w:tc>
          <w:tcPr>
            <w:tcW w:w="2410" w:type="dxa"/>
            <w:shd w:val="clear" w:color="auto" w:fill="auto"/>
          </w:tcPr>
          <w:p w:rsidR="00232A94" w:rsidRPr="00E60B22" w:rsidRDefault="00232A94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加算Ⅰ・加算Ⅱ</w:t>
            </w: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br/>
              <w:t>※新たに算定を開始する場合</w:t>
            </w:r>
          </w:p>
        </w:tc>
        <w:tc>
          <w:tcPr>
            <w:tcW w:w="2749" w:type="dxa"/>
            <w:shd w:val="clear" w:color="auto" w:fill="auto"/>
          </w:tcPr>
          <w:p w:rsidR="00232A94" w:rsidRPr="00E60B22" w:rsidRDefault="00232A94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3-Regular"/>
                <w:b/>
                <w:bCs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br/>
              <w:t>②体制状況一覧表</w:t>
            </w: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br/>
              <w:t>③添付書類</w:t>
            </w:r>
          </w:p>
        </w:tc>
      </w:tr>
      <w:tr w:rsidR="00232A94" w:rsidRPr="00E60B22" w:rsidTr="00246184">
        <w:trPr>
          <w:trHeight w:val="825"/>
        </w:trPr>
        <w:tc>
          <w:tcPr>
            <w:tcW w:w="2380" w:type="dxa"/>
            <w:vMerge/>
          </w:tcPr>
          <w:p w:rsidR="00232A94" w:rsidRPr="00E60B22" w:rsidRDefault="00232A94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vMerge/>
          </w:tcPr>
          <w:p w:rsidR="00232A94" w:rsidRPr="00E60B22" w:rsidRDefault="00232A94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232A94" w:rsidRPr="00E60B22" w:rsidRDefault="00232A94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8-Regular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8-Regular" w:hint="eastAsia"/>
                <w:color w:val="000000"/>
                <w:kern w:val="0"/>
                <w:szCs w:val="21"/>
              </w:rPr>
              <w:t>なし</w:t>
            </w:r>
          </w:p>
        </w:tc>
        <w:tc>
          <w:tcPr>
            <w:tcW w:w="2749" w:type="dxa"/>
            <w:shd w:val="clear" w:color="auto" w:fill="auto"/>
          </w:tcPr>
          <w:p w:rsidR="00232A94" w:rsidRPr="00E60B22" w:rsidRDefault="00232A94" w:rsidP="00EE02F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3-Regular"/>
                <w:b/>
                <w:bCs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Generic3-Regular" w:hint="eastAsia"/>
                <w:b/>
                <w:bCs/>
                <w:color w:val="000000"/>
                <w:kern w:val="0"/>
                <w:szCs w:val="21"/>
              </w:rPr>
              <w:t>なし</w:t>
            </w:r>
          </w:p>
        </w:tc>
      </w:tr>
    </w:tbl>
    <w:p w:rsidR="00590475" w:rsidRPr="00E60B22" w:rsidRDefault="00590475" w:rsidP="0099020A">
      <w:pPr>
        <w:jc w:val="left"/>
        <w:rPr>
          <w:rFonts w:asciiTheme="majorEastAsia" w:eastAsiaTheme="majorEastAsia" w:hAnsiTheme="majorEastAsia"/>
          <w:sz w:val="24"/>
        </w:rPr>
      </w:pPr>
    </w:p>
    <w:p w:rsidR="00590475" w:rsidRPr="00E60B22" w:rsidRDefault="00590475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E60B22">
        <w:rPr>
          <w:rFonts w:asciiTheme="majorEastAsia" w:eastAsiaTheme="majorEastAsia" w:hAnsiTheme="majorEastAsia"/>
          <w:sz w:val="24"/>
        </w:rPr>
        <w:br w:type="page"/>
      </w:r>
    </w:p>
    <w:p w:rsidR="00232A94" w:rsidRDefault="00735B74" w:rsidP="0099020A">
      <w:pPr>
        <w:jc w:val="left"/>
        <w:rPr>
          <w:rFonts w:asciiTheme="majorEastAsia" w:eastAsiaTheme="majorEastAsia" w:hAnsiTheme="majorEastAsia" w:cs="Generic3-Regular"/>
          <w:b/>
          <w:bCs/>
          <w:color w:val="000000"/>
          <w:kern w:val="0"/>
          <w:sz w:val="23"/>
          <w:szCs w:val="23"/>
        </w:rPr>
      </w:pPr>
      <w:r>
        <w:rPr>
          <w:rFonts w:asciiTheme="majorEastAsia" w:eastAsiaTheme="majorEastAsia" w:hAnsiTheme="majorEastAsia" w:cs="Generic3-Regular" w:hint="eastAsia"/>
          <w:b/>
          <w:bCs/>
          <w:color w:val="000000"/>
          <w:kern w:val="0"/>
          <w:sz w:val="23"/>
          <w:szCs w:val="23"/>
        </w:rPr>
        <w:lastRenderedPageBreak/>
        <w:t>【</w:t>
      </w:r>
      <w:r w:rsidR="00232A94" w:rsidRPr="00735B74">
        <w:rPr>
          <w:rFonts w:asciiTheme="majorEastAsia" w:eastAsiaTheme="majorEastAsia" w:hAnsiTheme="majorEastAsia" w:cs="Generic3-Regular"/>
          <w:b/>
          <w:bCs/>
          <w:color w:val="000000"/>
          <w:kern w:val="0"/>
          <w:sz w:val="23"/>
          <w:szCs w:val="23"/>
        </w:rPr>
        <w:t>（介護予防）認知症対応型共同生活介護（短期利用型を含む。）</w:t>
      </w:r>
      <w:r>
        <w:rPr>
          <w:rFonts w:asciiTheme="majorEastAsia" w:eastAsiaTheme="majorEastAsia" w:hAnsiTheme="majorEastAsia" w:cs="Generic3-Regular" w:hint="eastAsia"/>
          <w:b/>
          <w:bCs/>
          <w:color w:val="000000"/>
          <w:kern w:val="0"/>
          <w:sz w:val="23"/>
          <w:szCs w:val="23"/>
        </w:rPr>
        <w:t>】</w:t>
      </w:r>
    </w:p>
    <w:tbl>
      <w:tblPr>
        <w:tblW w:w="935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460"/>
        <w:gridCol w:w="2760"/>
        <w:gridCol w:w="2136"/>
      </w:tblGrid>
      <w:tr w:rsidR="002F7582" w:rsidRPr="00E60B22" w:rsidTr="002F7582">
        <w:trPr>
          <w:trHeight w:val="664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旧・算定区分</w:t>
            </w:r>
          </w:p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1"/>
              </w:rPr>
              <w:t>※</w:t>
            </w: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1"/>
              </w:rPr>
              <w:t>現在の算定状況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新・算定区分</w:t>
            </w:r>
          </w:p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1"/>
              </w:rPr>
              <w:t>※</w:t>
            </w: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1"/>
              </w:rPr>
              <w:t>R6.4以降の算定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提出書類</w:t>
            </w:r>
          </w:p>
        </w:tc>
      </w:tr>
      <w:tr w:rsidR="00232A94" w:rsidRPr="00E60B22" w:rsidTr="00E10223">
        <w:trPr>
          <w:trHeight w:val="15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4" w:rsidRPr="00E60B22" w:rsidRDefault="00232A94" w:rsidP="00232A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医療連携体制加算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4" w:rsidRPr="00E60B22" w:rsidRDefault="00232A94" w:rsidP="00232A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医療連携体制加算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医療連携体制加算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旧加算区分：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加算Ⅰ・加算Ⅱ・加算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Ⅲ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4" w:rsidRPr="00E60B22" w:rsidRDefault="00232A94" w:rsidP="00232A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医療連携体制加算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新加算区分：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加算Ⅰイ、加算Ⅰロ、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加算Ⅰハ、加算Ⅱ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※算定を継続する場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合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4" w:rsidRPr="00E60B22" w:rsidRDefault="00232A94" w:rsidP="00232A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②体制状況一覧表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③添付書類</w:t>
            </w:r>
          </w:p>
        </w:tc>
      </w:tr>
      <w:tr w:rsidR="00232A94" w:rsidRPr="00E60B22" w:rsidTr="00E10223">
        <w:trPr>
          <w:trHeight w:val="7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94" w:rsidRPr="00E60B22" w:rsidRDefault="00232A94" w:rsidP="00232A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94" w:rsidRPr="00E60B22" w:rsidRDefault="00232A94" w:rsidP="00232A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4" w:rsidRPr="00E60B22" w:rsidRDefault="00232A94" w:rsidP="00232A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なし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※算定を継続しない場合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4" w:rsidRPr="00E60B22" w:rsidRDefault="00232A94" w:rsidP="00232A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②体制状況一覧表</w:t>
            </w:r>
          </w:p>
        </w:tc>
      </w:tr>
      <w:tr w:rsidR="00232A94" w:rsidRPr="00E60B22" w:rsidTr="00E10223">
        <w:trPr>
          <w:trHeight w:val="15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94" w:rsidRPr="00E60B22" w:rsidRDefault="00232A94" w:rsidP="00232A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4" w:rsidRPr="00E60B22" w:rsidRDefault="00232A94" w:rsidP="00232A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なし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4" w:rsidRPr="00E60B22" w:rsidRDefault="00232A94" w:rsidP="00232A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医療連携体制加算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新加算区分：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加算Ⅰイ、加算Ⅰロ、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加算Ⅰハ、加算Ⅱ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※新たに算定を開始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する場合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4" w:rsidRPr="00E60B22" w:rsidRDefault="00232A94" w:rsidP="00232A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②体制状況一覧表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③添付書類</w:t>
            </w:r>
          </w:p>
        </w:tc>
      </w:tr>
      <w:tr w:rsidR="00232A94" w:rsidRPr="00E60B22" w:rsidTr="00E10223">
        <w:trPr>
          <w:trHeight w:val="36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94" w:rsidRPr="00E60B22" w:rsidRDefault="00232A94" w:rsidP="00232A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94" w:rsidRPr="00E60B22" w:rsidRDefault="00232A94" w:rsidP="00232A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A94" w:rsidRPr="00E60B22" w:rsidRDefault="00232A94" w:rsidP="00232A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なし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4" w:rsidRPr="00E60B22" w:rsidRDefault="00232A94" w:rsidP="00232A9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なし</w:t>
            </w:r>
          </w:p>
        </w:tc>
      </w:tr>
    </w:tbl>
    <w:p w:rsidR="00735B74" w:rsidRDefault="00735B74" w:rsidP="0099020A">
      <w:pPr>
        <w:jc w:val="left"/>
        <w:rPr>
          <w:rFonts w:asciiTheme="majorEastAsia" w:eastAsiaTheme="majorEastAsia" w:hAnsiTheme="majorEastAsia"/>
          <w:sz w:val="24"/>
        </w:rPr>
      </w:pPr>
    </w:p>
    <w:p w:rsidR="00735B74" w:rsidRDefault="00735B74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CC5813" w:rsidRDefault="00735B74" w:rsidP="0099020A">
      <w:pPr>
        <w:jc w:val="left"/>
        <w:rPr>
          <w:rFonts w:asciiTheme="majorEastAsia" w:eastAsiaTheme="majorEastAsia" w:hAnsiTheme="majorEastAsia" w:cs="Generic3-Regular"/>
          <w:b/>
          <w:bCs/>
          <w:color w:val="000000"/>
          <w:kern w:val="0"/>
          <w:sz w:val="23"/>
          <w:szCs w:val="23"/>
        </w:rPr>
      </w:pPr>
      <w:r>
        <w:rPr>
          <w:rFonts w:asciiTheme="majorEastAsia" w:eastAsiaTheme="majorEastAsia" w:hAnsiTheme="majorEastAsia" w:cs="Generic3-Regular" w:hint="eastAsia"/>
          <w:b/>
          <w:bCs/>
          <w:color w:val="000000"/>
          <w:kern w:val="0"/>
          <w:sz w:val="23"/>
          <w:szCs w:val="23"/>
        </w:rPr>
        <w:lastRenderedPageBreak/>
        <w:t>【</w:t>
      </w:r>
      <w:r w:rsidR="00CC5813" w:rsidRPr="00735B74">
        <w:rPr>
          <w:rFonts w:asciiTheme="majorEastAsia" w:eastAsiaTheme="majorEastAsia" w:hAnsiTheme="majorEastAsia" w:cs="Generic3-Regular"/>
          <w:b/>
          <w:bCs/>
          <w:color w:val="000000"/>
          <w:kern w:val="0"/>
          <w:sz w:val="23"/>
          <w:szCs w:val="23"/>
        </w:rPr>
        <w:t>看護小規模多機能型居宅介護（短期利用型を含む。</w:t>
      </w:r>
      <w:r w:rsidR="00CC5813" w:rsidRPr="00735B74">
        <w:rPr>
          <w:rFonts w:asciiTheme="majorEastAsia" w:eastAsiaTheme="majorEastAsia" w:hAnsiTheme="majorEastAsia" w:cs="Generic3-Regular" w:hint="eastAsia"/>
          <w:b/>
          <w:bCs/>
          <w:color w:val="000000"/>
          <w:kern w:val="0"/>
          <w:sz w:val="23"/>
          <w:szCs w:val="23"/>
        </w:rPr>
        <w:t>）</w:t>
      </w:r>
      <w:r>
        <w:rPr>
          <w:rFonts w:asciiTheme="majorEastAsia" w:eastAsiaTheme="majorEastAsia" w:hAnsiTheme="majorEastAsia" w:cs="Generic3-Regular" w:hint="eastAsia"/>
          <w:b/>
          <w:bCs/>
          <w:color w:val="000000"/>
          <w:kern w:val="0"/>
          <w:sz w:val="23"/>
          <w:szCs w:val="23"/>
        </w:rPr>
        <w:t>】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2551"/>
        <w:gridCol w:w="2693"/>
      </w:tblGrid>
      <w:tr w:rsidR="002F7582" w:rsidRPr="00E60B22" w:rsidTr="002F7582">
        <w:trPr>
          <w:trHeight w:val="5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旧・算定区分</w:t>
            </w:r>
          </w:p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1"/>
              </w:rPr>
              <w:t>※</w:t>
            </w: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1"/>
              </w:rPr>
              <w:t>現在の算定状況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新・算定区分</w:t>
            </w:r>
          </w:p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1"/>
              </w:rPr>
              <w:t>※</w:t>
            </w: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1"/>
              </w:rPr>
              <w:t>R6.4以降の算定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提出書類</w:t>
            </w:r>
          </w:p>
        </w:tc>
      </w:tr>
      <w:tr w:rsidR="00CC5813" w:rsidRPr="00E60B22" w:rsidTr="00E10223">
        <w:trPr>
          <w:trHeight w:val="17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緊急時対応加算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旧名称「緊急時訪問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看護加算」あり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新名称「緊急時対応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加算」あり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※算定を継続する場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②体制状況一覧表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③添付書類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</w:r>
            <w:r w:rsidRPr="002F7582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※算定要件が見直しされていま</w:t>
            </w:r>
            <w:r w:rsidRPr="002F7582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br/>
              <w:t>す。必ず要件を確認してください。</w:t>
            </w:r>
          </w:p>
        </w:tc>
      </w:tr>
      <w:tr w:rsidR="00CC5813" w:rsidRPr="00E60B22" w:rsidTr="00E10223">
        <w:trPr>
          <w:trHeight w:val="7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新名称「緊急時対応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加算」なし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※算定を継続しない場合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②体制状況一覧表</w:t>
            </w:r>
          </w:p>
        </w:tc>
      </w:tr>
      <w:tr w:rsidR="00CC5813" w:rsidRPr="00E60B22" w:rsidTr="00E10223">
        <w:trPr>
          <w:trHeight w:val="10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旧名称「緊急時訪問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看護加算」なし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新名称「緊急時対応加算」あり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※新たに算定を開始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する場合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②体制状況一覧表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③添付書類</w:t>
            </w:r>
          </w:p>
        </w:tc>
      </w:tr>
      <w:tr w:rsidR="00CC5813" w:rsidRPr="00E60B22" w:rsidTr="00E10223">
        <w:trPr>
          <w:trHeight w:val="5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新名称「緊急時対応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加算」なし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なし</w:t>
            </w:r>
          </w:p>
        </w:tc>
      </w:tr>
      <w:tr w:rsidR="00CC5813" w:rsidRPr="00E60B22" w:rsidTr="00E10223">
        <w:trPr>
          <w:trHeight w:val="16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総合マネジメント体制強化加算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あり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加算Ⅰ・加算Ⅱ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※算定を継続する場合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②体制状況一覧表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③添付書類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</w:r>
            <w:r w:rsidRPr="002F7582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※算定要件が見直しされています。必ず要件を確認してください。</w:t>
            </w:r>
          </w:p>
        </w:tc>
      </w:tr>
      <w:tr w:rsidR="00CC5813" w:rsidRPr="00E60B22" w:rsidTr="00E10223">
        <w:trPr>
          <w:trHeight w:val="8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なし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※算定を継続しない場合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②体制状況一覧表</w:t>
            </w:r>
          </w:p>
        </w:tc>
      </w:tr>
      <w:tr w:rsidR="00CC5813" w:rsidRPr="00E60B22" w:rsidTr="00E10223">
        <w:trPr>
          <w:trHeight w:val="11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なし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加算Ⅰ・加算Ⅱ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※新たに算定を開始する場合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②体制状況一覧表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③添付書類</w:t>
            </w:r>
          </w:p>
        </w:tc>
      </w:tr>
      <w:tr w:rsidR="00CC5813" w:rsidRPr="00E60B22" w:rsidTr="00E10223">
        <w:trPr>
          <w:trHeight w:val="5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なし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なし</w:t>
            </w:r>
          </w:p>
        </w:tc>
      </w:tr>
    </w:tbl>
    <w:p w:rsidR="00590475" w:rsidRPr="00E60B22" w:rsidRDefault="00590475" w:rsidP="0099020A">
      <w:pPr>
        <w:jc w:val="left"/>
        <w:rPr>
          <w:rFonts w:asciiTheme="majorEastAsia" w:eastAsiaTheme="majorEastAsia" w:hAnsiTheme="majorEastAsia"/>
          <w:sz w:val="24"/>
        </w:rPr>
      </w:pPr>
    </w:p>
    <w:p w:rsidR="00217947" w:rsidRDefault="00217947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217947" w:rsidRDefault="0021794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246184">
        <w:rPr>
          <w:rFonts w:asciiTheme="majorEastAsia" w:eastAsiaTheme="majorEastAsia" w:hAnsiTheme="majorEastAsia" w:hint="eastAsia"/>
          <w:sz w:val="24"/>
        </w:rPr>
        <w:lastRenderedPageBreak/>
        <w:t>【地域密着型特定入居者生活介護】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2551"/>
        <w:gridCol w:w="2693"/>
      </w:tblGrid>
      <w:tr w:rsidR="002F7582" w:rsidRPr="00E60B22" w:rsidTr="002F7582">
        <w:trPr>
          <w:trHeight w:val="9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旧・算定区分</w:t>
            </w:r>
          </w:p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1"/>
              </w:rPr>
              <w:t>※</w:t>
            </w: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1"/>
              </w:rPr>
              <w:t>現在の算定状況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新・算定区分</w:t>
            </w:r>
          </w:p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1"/>
              </w:rPr>
              <w:t>※</w:t>
            </w: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1"/>
              </w:rPr>
              <w:t>R6.4以降の算定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提出書類</w:t>
            </w:r>
          </w:p>
        </w:tc>
      </w:tr>
      <w:tr w:rsidR="00217947" w:rsidRPr="00E60B22" w:rsidTr="00DA51E7">
        <w:trPr>
          <w:trHeight w:val="17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47" w:rsidRPr="00E60B22" w:rsidRDefault="006C5D2C" w:rsidP="006C5D2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夜間看護体制</w:t>
            </w:r>
            <w:r w:rsidR="00217947"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加算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47" w:rsidRPr="00E60B22" w:rsidRDefault="00217947" w:rsidP="006C5D2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旧名称「</w:t>
            </w:r>
            <w:r w:rsidR="006C5D2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夜間看護体制」対応可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47" w:rsidRPr="00E60B22" w:rsidRDefault="00217947" w:rsidP="00DA51E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新名称「</w:t>
            </w:r>
            <w:r w:rsidR="006C5D2C" w:rsidRPr="006C5D2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夜間看護体制加算</w:t>
            </w:r>
            <w:r w:rsidR="006C5D2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」</w:t>
            </w:r>
            <w:r w:rsidR="006C5D2C"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加算Ⅰ・加算Ⅱ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※算定を継続する場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47" w:rsidRPr="00E60B22" w:rsidRDefault="00217947" w:rsidP="00DA51E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②体制状況一覧表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③添付書類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</w:r>
            <w:r w:rsidRPr="002F7582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※算定要件が見直しされていま</w:t>
            </w:r>
            <w:r w:rsidRPr="002F7582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br/>
              <w:t>す。必ず要件を確認してください。</w:t>
            </w:r>
          </w:p>
        </w:tc>
      </w:tr>
      <w:tr w:rsidR="00217947" w:rsidRPr="00E60B22" w:rsidTr="00DA51E7">
        <w:trPr>
          <w:trHeight w:val="7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47" w:rsidRPr="00E60B22" w:rsidRDefault="00217947" w:rsidP="00DA51E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47" w:rsidRPr="00E60B22" w:rsidRDefault="00217947" w:rsidP="00DA51E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47" w:rsidRPr="00E60B22" w:rsidRDefault="00217947" w:rsidP="00DA51E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新名称「</w:t>
            </w:r>
            <w:r w:rsidR="006C5D2C" w:rsidRPr="006C5D2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夜間看護体制加算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」なし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※算定を継続しない場合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47" w:rsidRPr="00E60B22" w:rsidRDefault="00217947" w:rsidP="00DA51E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②体制状況一覧表</w:t>
            </w:r>
          </w:p>
        </w:tc>
      </w:tr>
      <w:tr w:rsidR="00217947" w:rsidRPr="00E60B22" w:rsidTr="00DA51E7">
        <w:trPr>
          <w:trHeight w:val="10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47" w:rsidRPr="00E60B22" w:rsidRDefault="00217947" w:rsidP="00DA51E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47" w:rsidRPr="00E60B22" w:rsidRDefault="00217947" w:rsidP="00DA51E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旧名称「</w:t>
            </w:r>
            <w:r w:rsidR="006C5D2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夜間看護体制」対応不可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47" w:rsidRPr="00E60B22" w:rsidRDefault="00217947" w:rsidP="00DA51E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新名称「</w:t>
            </w:r>
            <w:r w:rsidR="006C5D2C" w:rsidRPr="006C5D2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夜間看護体制加算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」</w:t>
            </w:r>
            <w:r w:rsidR="006C5D2C"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加算Ⅰ・加算Ⅱ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※新たに算定を開始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する場合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47" w:rsidRPr="00E60B22" w:rsidRDefault="00217947" w:rsidP="00DA51E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②体制状況一覧表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③添付書類</w:t>
            </w:r>
          </w:p>
        </w:tc>
      </w:tr>
      <w:tr w:rsidR="00217947" w:rsidRPr="00E60B22" w:rsidTr="00DA51E7">
        <w:trPr>
          <w:trHeight w:val="5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47" w:rsidRPr="00E60B22" w:rsidRDefault="00217947" w:rsidP="00DA51E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47" w:rsidRPr="00E60B22" w:rsidRDefault="00217947" w:rsidP="00DA51E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947" w:rsidRPr="00E60B22" w:rsidRDefault="00217947" w:rsidP="00DA51E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新名称「</w:t>
            </w:r>
            <w:r w:rsidR="006C5D2C" w:rsidRPr="006C5D2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夜間看護体制加算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」なし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47" w:rsidRPr="00E60B22" w:rsidRDefault="00217947" w:rsidP="00DA51E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なし</w:t>
            </w:r>
          </w:p>
        </w:tc>
      </w:tr>
    </w:tbl>
    <w:p w:rsidR="00590475" w:rsidRDefault="0059047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217947" w:rsidRDefault="00217947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217947" w:rsidRPr="00E60B22" w:rsidRDefault="00217947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735B74" w:rsidRDefault="00735B74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CC5813" w:rsidRDefault="00735B74" w:rsidP="0099020A">
      <w:pPr>
        <w:jc w:val="left"/>
        <w:rPr>
          <w:rFonts w:asciiTheme="majorEastAsia" w:eastAsiaTheme="majorEastAsia" w:hAnsiTheme="majorEastAsia" w:cs="Generic3-Regular"/>
          <w:b/>
          <w:bCs/>
          <w:color w:val="000000"/>
          <w:kern w:val="0"/>
          <w:sz w:val="23"/>
          <w:szCs w:val="23"/>
        </w:rPr>
      </w:pPr>
      <w:r>
        <w:rPr>
          <w:rFonts w:asciiTheme="majorEastAsia" w:eastAsiaTheme="majorEastAsia" w:hAnsiTheme="majorEastAsia" w:cs="Generic3-Regular" w:hint="eastAsia"/>
          <w:b/>
          <w:bCs/>
          <w:color w:val="000000"/>
          <w:kern w:val="0"/>
          <w:sz w:val="23"/>
          <w:szCs w:val="23"/>
        </w:rPr>
        <w:lastRenderedPageBreak/>
        <w:t>【</w:t>
      </w:r>
      <w:r w:rsidR="00CC5813" w:rsidRPr="00E60B22">
        <w:rPr>
          <w:rFonts w:asciiTheme="majorEastAsia" w:eastAsiaTheme="majorEastAsia" w:hAnsiTheme="majorEastAsia" w:cs="Generic3-Regular"/>
          <w:b/>
          <w:bCs/>
          <w:color w:val="000000"/>
          <w:kern w:val="0"/>
          <w:sz w:val="23"/>
          <w:szCs w:val="23"/>
        </w:rPr>
        <w:t>居宅介護支援</w:t>
      </w:r>
      <w:r>
        <w:rPr>
          <w:rFonts w:asciiTheme="majorEastAsia" w:eastAsiaTheme="majorEastAsia" w:hAnsiTheme="majorEastAsia" w:cs="Generic3-Regular" w:hint="eastAsia"/>
          <w:b/>
          <w:bCs/>
          <w:color w:val="000000"/>
          <w:kern w:val="0"/>
          <w:sz w:val="23"/>
          <w:szCs w:val="23"/>
        </w:rPr>
        <w:t>】</w:t>
      </w:r>
    </w:p>
    <w:tbl>
      <w:tblPr>
        <w:tblW w:w="921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2835"/>
      </w:tblGrid>
      <w:tr w:rsidR="002F7582" w:rsidRPr="00E60B22" w:rsidTr="002F7582">
        <w:trPr>
          <w:trHeight w:val="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旧・算定区分</w:t>
            </w:r>
          </w:p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1"/>
              </w:rPr>
              <w:t>※</w:t>
            </w: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1"/>
              </w:rPr>
              <w:t>現在の算定状況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新・算定区分</w:t>
            </w:r>
          </w:p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1"/>
              </w:rPr>
              <w:t>※</w:t>
            </w: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1"/>
              </w:rPr>
              <w:t>R6.4以降の算定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提出書類</w:t>
            </w:r>
          </w:p>
        </w:tc>
      </w:tr>
      <w:tr w:rsidR="00CC5813" w:rsidRPr="00E60B22" w:rsidTr="00E10223">
        <w:trPr>
          <w:trHeight w:val="15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E1022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ケアプランデータ連携システムの活用及び事務職員の配置の体制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旧名称「情報通信機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器等の活用等の体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制」あり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新名称「ケアプランデ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ータ連携システムの活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用及び事務職員の配置の体制」あり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②体制状況一覧表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③添付書類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</w:r>
            <w:r w:rsidRPr="002F7582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※算定要件が見直しされています。必ず要件を確認してください。</w:t>
            </w:r>
          </w:p>
        </w:tc>
      </w:tr>
      <w:tr w:rsidR="00CC5813" w:rsidRPr="00E60B22" w:rsidTr="00E10223">
        <w:trPr>
          <w:trHeight w:val="12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新名称「ケアプランデ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ータ連携システムの活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用及び事務職員の配置の体制」なし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②体制状況一覧表</w:t>
            </w:r>
          </w:p>
        </w:tc>
      </w:tr>
      <w:tr w:rsidR="00CC5813" w:rsidRPr="00E60B22" w:rsidTr="00E10223">
        <w:trPr>
          <w:trHeight w:val="10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旧名称 「情報通信機 器等の活用等の体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制」なし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新名称「ケアプランデ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ータ連携システムの活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用及び事務職員の配置の体制」あり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②体制状況一覧表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③添付書類</w:t>
            </w:r>
          </w:p>
        </w:tc>
      </w:tr>
      <w:tr w:rsidR="00CC5813" w:rsidRPr="00E60B22" w:rsidTr="00E10223">
        <w:trPr>
          <w:trHeight w:val="10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新名称「ケアプランデ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ータ連携システムの活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用及び事務職員の配置の体制」なし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3" w:rsidRPr="00E60B22" w:rsidRDefault="00CC5813" w:rsidP="00CC58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なし</w:t>
            </w:r>
          </w:p>
        </w:tc>
      </w:tr>
    </w:tbl>
    <w:p w:rsidR="00CC5813" w:rsidRDefault="00CC5813" w:rsidP="0099020A">
      <w:pPr>
        <w:jc w:val="left"/>
        <w:rPr>
          <w:rFonts w:asciiTheme="majorEastAsia" w:eastAsiaTheme="majorEastAsia" w:hAnsiTheme="majorEastAsia"/>
          <w:sz w:val="24"/>
        </w:rPr>
      </w:pPr>
    </w:p>
    <w:p w:rsidR="00735B74" w:rsidRDefault="00735B74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FA7A07" w:rsidRDefault="00735B74" w:rsidP="0099020A">
      <w:pPr>
        <w:jc w:val="left"/>
        <w:rPr>
          <w:rFonts w:asciiTheme="majorEastAsia" w:eastAsiaTheme="majorEastAsia" w:hAnsiTheme="majorEastAsia"/>
          <w:sz w:val="24"/>
        </w:rPr>
      </w:pPr>
      <w:r w:rsidRPr="00735B74">
        <w:rPr>
          <w:rFonts w:asciiTheme="majorEastAsia" w:eastAsiaTheme="majorEastAsia" w:hAnsiTheme="majorEastAsia" w:hint="eastAsia"/>
          <w:sz w:val="24"/>
        </w:rPr>
        <w:lastRenderedPageBreak/>
        <w:t>【</w:t>
      </w:r>
      <w:r w:rsidR="00FA7A07" w:rsidRPr="00735B74">
        <w:rPr>
          <w:rFonts w:asciiTheme="majorEastAsia" w:eastAsiaTheme="majorEastAsia" w:hAnsiTheme="majorEastAsia" w:hint="eastAsia"/>
          <w:sz w:val="24"/>
        </w:rPr>
        <w:t>通所型サービス</w:t>
      </w:r>
      <w:r w:rsidR="002F7582">
        <w:rPr>
          <w:rFonts w:asciiTheme="majorEastAsia" w:eastAsiaTheme="majorEastAsia" w:hAnsiTheme="majorEastAsia" w:hint="eastAsia"/>
          <w:sz w:val="24"/>
        </w:rPr>
        <w:t>（Ａ６）</w:t>
      </w:r>
      <w:r w:rsidRPr="00735B74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W w:w="921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2835"/>
      </w:tblGrid>
      <w:tr w:rsidR="002F7582" w:rsidRPr="00E60B22" w:rsidTr="002F7582">
        <w:trPr>
          <w:trHeight w:val="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旧・算定区分</w:t>
            </w:r>
          </w:p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1"/>
              </w:rPr>
              <w:t>※</w:t>
            </w: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1"/>
              </w:rPr>
              <w:t>現在の算定状況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新・算定区分</w:t>
            </w:r>
          </w:p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1"/>
              </w:rPr>
              <w:t>※</w:t>
            </w: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1"/>
              </w:rPr>
              <w:t>R6.4以降の算定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82" w:rsidRPr="002F7582" w:rsidRDefault="002F7582" w:rsidP="002F75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2F758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提出書類</w:t>
            </w:r>
          </w:p>
        </w:tc>
      </w:tr>
      <w:tr w:rsidR="00537A82" w:rsidRPr="00E60B22" w:rsidTr="001544DE">
        <w:trPr>
          <w:trHeight w:val="15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82" w:rsidRPr="00E60B22" w:rsidRDefault="00537A82" w:rsidP="001544D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一体的サービス提供加算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82" w:rsidRDefault="00537A82" w:rsidP="001544D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旧名称「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選択的サービス複数実施</w:t>
            </w:r>
          </w:p>
          <w:p w:rsidR="00537A82" w:rsidRPr="00E60B22" w:rsidRDefault="00537A82" w:rsidP="001544D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加算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」あり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82" w:rsidRPr="00E60B22" w:rsidRDefault="00537A82" w:rsidP="001544D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新名称「</w:t>
            </w:r>
            <w:r w:rsidRPr="00537A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一体的サービス提供加算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」あり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82" w:rsidRPr="00E60B22" w:rsidRDefault="00537A82" w:rsidP="001544D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②体制状況一覧表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③添付書類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</w:r>
            <w:r w:rsidRPr="002F7582">
              <w:rPr>
                <w:rFonts w:asciiTheme="majorEastAsia" w:eastAsiaTheme="majorEastAsia" w:hAnsiTheme="majorEastAsia" w:cs="ＭＳ Ｐゴシック" w:hint="eastAsia"/>
                <w:color w:val="4F81BD" w:themeColor="accent1"/>
                <w:kern w:val="0"/>
                <w:szCs w:val="21"/>
              </w:rPr>
              <w:t>※算定要件が見直しされています。必ず要件を確認してください。</w:t>
            </w:r>
          </w:p>
        </w:tc>
      </w:tr>
      <w:tr w:rsidR="00537A82" w:rsidRPr="00E60B22" w:rsidTr="001544DE">
        <w:trPr>
          <w:trHeight w:val="12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82" w:rsidRPr="00E60B22" w:rsidRDefault="00537A82" w:rsidP="001544D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82" w:rsidRPr="00E60B22" w:rsidRDefault="00537A82" w:rsidP="001544D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82" w:rsidRPr="00E60B22" w:rsidRDefault="00537A82" w:rsidP="001544D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新名称「</w:t>
            </w:r>
            <w:r w:rsidRPr="00537A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一体的サービス提供加算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」なし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82" w:rsidRPr="00E60B22" w:rsidRDefault="00537A82" w:rsidP="001544D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②体制状況一覧表</w:t>
            </w:r>
          </w:p>
        </w:tc>
      </w:tr>
      <w:tr w:rsidR="00537A82" w:rsidRPr="00E60B22" w:rsidTr="001544DE">
        <w:trPr>
          <w:trHeight w:val="10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82" w:rsidRPr="00E60B22" w:rsidRDefault="00537A82" w:rsidP="001544D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82" w:rsidRPr="00537A82" w:rsidRDefault="00537A82" w:rsidP="00537A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537A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旧名称「選択的サービス複数実施</w:t>
            </w:r>
          </w:p>
          <w:p w:rsidR="00537A82" w:rsidRPr="00E60B22" w:rsidRDefault="00537A82" w:rsidP="00537A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加算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」なし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82" w:rsidRPr="00E60B22" w:rsidRDefault="00537A82" w:rsidP="001544D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新名称「</w:t>
            </w:r>
            <w:r w:rsidRPr="00537A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一体的サービス提供加算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」あり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82" w:rsidRPr="00E60B22" w:rsidRDefault="00537A82" w:rsidP="001544D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①体制届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②体制状況一覧表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br/>
              <w:t>③添付書類</w:t>
            </w:r>
          </w:p>
        </w:tc>
      </w:tr>
      <w:tr w:rsidR="00537A82" w:rsidRPr="00E60B22" w:rsidTr="001544DE">
        <w:trPr>
          <w:trHeight w:val="10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82" w:rsidRPr="00E60B22" w:rsidRDefault="00537A82" w:rsidP="001544D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82" w:rsidRPr="00E60B22" w:rsidRDefault="00537A82" w:rsidP="001544D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82" w:rsidRPr="00E60B22" w:rsidRDefault="00537A82" w:rsidP="001544D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新名称「</w:t>
            </w:r>
            <w:r w:rsidRPr="00537A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一体的サービス提供加算</w:t>
            </w: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」なし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82" w:rsidRPr="00E60B22" w:rsidRDefault="00537A82" w:rsidP="001544D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E60B2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なし</w:t>
            </w:r>
          </w:p>
        </w:tc>
      </w:tr>
    </w:tbl>
    <w:p w:rsidR="00FA7A07" w:rsidRPr="00E60B22" w:rsidRDefault="00FA7A07" w:rsidP="0099020A">
      <w:pPr>
        <w:jc w:val="left"/>
        <w:rPr>
          <w:rFonts w:asciiTheme="majorEastAsia" w:eastAsiaTheme="majorEastAsia" w:hAnsiTheme="majorEastAsia"/>
          <w:sz w:val="24"/>
        </w:rPr>
      </w:pPr>
    </w:p>
    <w:sectPr w:rsidR="00FA7A07" w:rsidRPr="00E60B22" w:rsidSect="00E10223">
      <w:headerReference w:type="default" r:id="rId14"/>
      <w:pgSz w:w="11906" w:h="16838"/>
      <w:pgMar w:top="99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90" w:rsidRDefault="009F1790" w:rsidP="001F580B">
      <w:r>
        <w:separator/>
      </w:r>
    </w:p>
  </w:endnote>
  <w:endnote w:type="continuationSeparator" w:id="0">
    <w:p w:rsidR="009F1790" w:rsidRDefault="009F1790" w:rsidP="001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neric8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neric0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90" w:rsidRDefault="009F1790" w:rsidP="001F580B">
      <w:r>
        <w:separator/>
      </w:r>
    </w:p>
  </w:footnote>
  <w:footnote w:type="continuationSeparator" w:id="0">
    <w:p w:rsidR="009F1790" w:rsidRDefault="009F1790" w:rsidP="001F5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0B" w:rsidRDefault="001F580B" w:rsidP="00E10223">
    <w:pPr>
      <w:pStyle w:val="a6"/>
      <w:tabs>
        <w:tab w:val="left" w:pos="482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AE7"/>
    <w:multiLevelType w:val="hybridMultilevel"/>
    <w:tmpl w:val="28B65790"/>
    <w:lvl w:ilvl="0" w:tplc="B124335E">
      <w:start w:val="1"/>
      <w:numFmt w:val="decimalFullWidth"/>
      <w:lvlText w:val="（%1）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DB67A3"/>
    <w:multiLevelType w:val="hybridMultilevel"/>
    <w:tmpl w:val="76C040A0"/>
    <w:lvl w:ilvl="0" w:tplc="FB603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366F4A"/>
    <w:multiLevelType w:val="hybridMultilevel"/>
    <w:tmpl w:val="8D3A5D38"/>
    <w:lvl w:ilvl="0" w:tplc="8292B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CB0C63"/>
    <w:multiLevelType w:val="hybridMultilevel"/>
    <w:tmpl w:val="A7D047FC"/>
    <w:lvl w:ilvl="0" w:tplc="BCCA3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5F139B"/>
    <w:multiLevelType w:val="hybridMultilevel"/>
    <w:tmpl w:val="1A64ED5C"/>
    <w:lvl w:ilvl="0" w:tplc="5D78442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B8C45E0"/>
    <w:multiLevelType w:val="hybridMultilevel"/>
    <w:tmpl w:val="BBD44FA0"/>
    <w:lvl w:ilvl="0" w:tplc="26329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310E9C"/>
    <w:multiLevelType w:val="hybridMultilevel"/>
    <w:tmpl w:val="709ECB7C"/>
    <w:lvl w:ilvl="0" w:tplc="33966D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11B765E"/>
    <w:multiLevelType w:val="hybridMultilevel"/>
    <w:tmpl w:val="C576D1C0"/>
    <w:lvl w:ilvl="0" w:tplc="1A161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032607"/>
    <w:multiLevelType w:val="hybridMultilevel"/>
    <w:tmpl w:val="D11CD33E"/>
    <w:lvl w:ilvl="0" w:tplc="079E7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D2"/>
    <w:rsid w:val="00001677"/>
    <w:rsid w:val="00002E8A"/>
    <w:rsid w:val="00003D20"/>
    <w:rsid w:val="00005090"/>
    <w:rsid w:val="000117DA"/>
    <w:rsid w:val="00012C58"/>
    <w:rsid w:val="00015086"/>
    <w:rsid w:val="00015EA5"/>
    <w:rsid w:val="00022980"/>
    <w:rsid w:val="00026765"/>
    <w:rsid w:val="00026834"/>
    <w:rsid w:val="00026B0D"/>
    <w:rsid w:val="000274EB"/>
    <w:rsid w:val="00035DC4"/>
    <w:rsid w:val="00035EC9"/>
    <w:rsid w:val="00052258"/>
    <w:rsid w:val="00054087"/>
    <w:rsid w:val="00056274"/>
    <w:rsid w:val="00056D0C"/>
    <w:rsid w:val="0006079C"/>
    <w:rsid w:val="0006206B"/>
    <w:rsid w:val="000629A4"/>
    <w:rsid w:val="000638B2"/>
    <w:rsid w:val="00072BE6"/>
    <w:rsid w:val="00077582"/>
    <w:rsid w:val="00085CAE"/>
    <w:rsid w:val="0008632F"/>
    <w:rsid w:val="000907FE"/>
    <w:rsid w:val="000A092C"/>
    <w:rsid w:val="000D0396"/>
    <w:rsid w:val="000D165E"/>
    <w:rsid w:val="000D4A62"/>
    <w:rsid w:val="000D664D"/>
    <w:rsid w:val="000D714C"/>
    <w:rsid w:val="000E0821"/>
    <w:rsid w:val="000E3577"/>
    <w:rsid w:val="000E53D9"/>
    <w:rsid w:val="000F5C12"/>
    <w:rsid w:val="000F6D6C"/>
    <w:rsid w:val="000F7AE7"/>
    <w:rsid w:val="000F7D3C"/>
    <w:rsid w:val="00104830"/>
    <w:rsid w:val="00115A04"/>
    <w:rsid w:val="001222C1"/>
    <w:rsid w:val="00122332"/>
    <w:rsid w:val="00122F0D"/>
    <w:rsid w:val="00133D06"/>
    <w:rsid w:val="0013668C"/>
    <w:rsid w:val="00142C08"/>
    <w:rsid w:val="00144458"/>
    <w:rsid w:val="001449AF"/>
    <w:rsid w:val="001469D6"/>
    <w:rsid w:val="00150E8F"/>
    <w:rsid w:val="00160E6A"/>
    <w:rsid w:val="00165BDE"/>
    <w:rsid w:val="001666F4"/>
    <w:rsid w:val="001714B9"/>
    <w:rsid w:val="00181124"/>
    <w:rsid w:val="00187CC5"/>
    <w:rsid w:val="001A3DFA"/>
    <w:rsid w:val="001B2600"/>
    <w:rsid w:val="001B48E9"/>
    <w:rsid w:val="001B61BD"/>
    <w:rsid w:val="001C4B6C"/>
    <w:rsid w:val="001C5256"/>
    <w:rsid w:val="001D5B26"/>
    <w:rsid w:val="001E0C91"/>
    <w:rsid w:val="001E0D1D"/>
    <w:rsid w:val="001F580B"/>
    <w:rsid w:val="00200528"/>
    <w:rsid w:val="0020119A"/>
    <w:rsid w:val="00202201"/>
    <w:rsid w:val="00206B10"/>
    <w:rsid w:val="002158B1"/>
    <w:rsid w:val="00217947"/>
    <w:rsid w:val="00217D51"/>
    <w:rsid w:val="00217F7A"/>
    <w:rsid w:val="00223A9B"/>
    <w:rsid w:val="00232011"/>
    <w:rsid w:val="00232A94"/>
    <w:rsid w:val="00241463"/>
    <w:rsid w:val="00244B54"/>
    <w:rsid w:val="00246184"/>
    <w:rsid w:val="002579E2"/>
    <w:rsid w:val="00260A0E"/>
    <w:rsid w:val="002708A7"/>
    <w:rsid w:val="002748A0"/>
    <w:rsid w:val="00282E9E"/>
    <w:rsid w:val="00285F53"/>
    <w:rsid w:val="002B07BC"/>
    <w:rsid w:val="002B2B8B"/>
    <w:rsid w:val="002B6953"/>
    <w:rsid w:val="002C1070"/>
    <w:rsid w:val="002C5395"/>
    <w:rsid w:val="002C7975"/>
    <w:rsid w:val="002C7D8E"/>
    <w:rsid w:val="002D62D2"/>
    <w:rsid w:val="002E056B"/>
    <w:rsid w:val="002E09F0"/>
    <w:rsid w:val="002F1051"/>
    <w:rsid w:val="002F4D35"/>
    <w:rsid w:val="002F4F01"/>
    <w:rsid w:val="002F7582"/>
    <w:rsid w:val="0030523C"/>
    <w:rsid w:val="00312CEF"/>
    <w:rsid w:val="00316E55"/>
    <w:rsid w:val="003267CE"/>
    <w:rsid w:val="00326EDF"/>
    <w:rsid w:val="0032707C"/>
    <w:rsid w:val="003317F5"/>
    <w:rsid w:val="00331C45"/>
    <w:rsid w:val="00332B84"/>
    <w:rsid w:val="00352D27"/>
    <w:rsid w:val="00355DB1"/>
    <w:rsid w:val="00362128"/>
    <w:rsid w:val="0036540D"/>
    <w:rsid w:val="00373AED"/>
    <w:rsid w:val="003752AD"/>
    <w:rsid w:val="003804C1"/>
    <w:rsid w:val="00387845"/>
    <w:rsid w:val="00397B22"/>
    <w:rsid w:val="003A210F"/>
    <w:rsid w:val="003B0343"/>
    <w:rsid w:val="003B198A"/>
    <w:rsid w:val="003B1C89"/>
    <w:rsid w:val="003C5406"/>
    <w:rsid w:val="003D0A37"/>
    <w:rsid w:val="003D4003"/>
    <w:rsid w:val="003E64FF"/>
    <w:rsid w:val="003E7A69"/>
    <w:rsid w:val="003F5C21"/>
    <w:rsid w:val="003F7696"/>
    <w:rsid w:val="003F7D31"/>
    <w:rsid w:val="00401218"/>
    <w:rsid w:val="00406F5F"/>
    <w:rsid w:val="00413327"/>
    <w:rsid w:val="004157BA"/>
    <w:rsid w:val="004170CC"/>
    <w:rsid w:val="0043628F"/>
    <w:rsid w:val="0045302E"/>
    <w:rsid w:val="004543CC"/>
    <w:rsid w:val="00462B0F"/>
    <w:rsid w:val="004674C6"/>
    <w:rsid w:val="004743BC"/>
    <w:rsid w:val="004772B3"/>
    <w:rsid w:val="00483A87"/>
    <w:rsid w:val="00486629"/>
    <w:rsid w:val="00493971"/>
    <w:rsid w:val="004A03F1"/>
    <w:rsid w:val="004A0CC3"/>
    <w:rsid w:val="004B4DC2"/>
    <w:rsid w:val="004B5BC4"/>
    <w:rsid w:val="004B6A63"/>
    <w:rsid w:val="004C1AC7"/>
    <w:rsid w:val="004D3911"/>
    <w:rsid w:val="004D6DBA"/>
    <w:rsid w:val="004E56D8"/>
    <w:rsid w:val="004E6725"/>
    <w:rsid w:val="005050B7"/>
    <w:rsid w:val="005100F2"/>
    <w:rsid w:val="00513705"/>
    <w:rsid w:val="005167B6"/>
    <w:rsid w:val="00522621"/>
    <w:rsid w:val="00536F87"/>
    <w:rsid w:val="00537A82"/>
    <w:rsid w:val="00542CBA"/>
    <w:rsid w:val="00547CA0"/>
    <w:rsid w:val="00555609"/>
    <w:rsid w:val="0056027D"/>
    <w:rsid w:val="00560817"/>
    <w:rsid w:val="00562FA5"/>
    <w:rsid w:val="0057081D"/>
    <w:rsid w:val="005750E2"/>
    <w:rsid w:val="005843B1"/>
    <w:rsid w:val="00590475"/>
    <w:rsid w:val="00597CDA"/>
    <w:rsid w:val="005A0A4A"/>
    <w:rsid w:val="005B175F"/>
    <w:rsid w:val="005B1B48"/>
    <w:rsid w:val="005D190C"/>
    <w:rsid w:val="005D22B9"/>
    <w:rsid w:val="005F2A20"/>
    <w:rsid w:val="005F4114"/>
    <w:rsid w:val="005F6672"/>
    <w:rsid w:val="0061076F"/>
    <w:rsid w:val="0062090D"/>
    <w:rsid w:val="00622DF3"/>
    <w:rsid w:val="00635CF6"/>
    <w:rsid w:val="0064643C"/>
    <w:rsid w:val="006546BD"/>
    <w:rsid w:val="0066603D"/>
    <w:rsid w:val="006670D9"/>
    <w:rsid w:val="0067298C"/>
    <w:rsid w:val="0067651E"/>
    <w:rsid w:val="0068238C"/>
    <w:rsid w:val="00684ED3"/>
    <w:rsid w:val="006871A0"/>
    <w:rsid w:val="00696D10"/>
    <w:rsid w:val="006B6921"/>
    <w:rsid w:val="006C23B7"/>
    <w:rsid w:val="006C5422"/>
    <w:rsid w:val="006C5D2C"/>
    <w:rsid w:val="006D6F3B"/>
    <w:rsid w:val="006E5DEF"/>
    <w:rsid w:val="006E6720"/>
    <w:rsid w:val="006F60D9"/>
    <w:rsid w:val="006F7363"/>
    <w:rsid w:val="0070273E"/>
    <w:rsid w:val="007038D5"/>
    <w:rsid w:val="0070626C"/>
    <w:rsid w:val="00712BFA"/>
    <w:rsid w:val="00714D40"/>
    <w:rsid w:val="00731AE8"/>
    <w:rsid w:val="00735B74"/>
    <w:rsid w:val="00747485"/>
    <w:rsid w:val="00757292"/>
    <w:rsid w:val="007643C6"/>
    <w:rsid w:val="00773308"/>
    <w:rsid w:val="007756B2"/>
    <w:rsid w:val="0078263E"/>
    <w:rsid w:val="0079659C"/>
    <w:rsid w:val="007A3314"/>
    <w:rsid w:val="007C0E61"/>
    <w:rsid w:val="007C1BD5"/>
    <w:rsid w:val="007D0808"/>
    <w:rsid w:val="007D2C74"/>
    <w:rsid w:val="007D5270"/>
    <w:rsid w:val="007D7CD0"/>
    <w:rsid w:val="007E65A8"/>
    <w:rsid w:val="007E73A7"/>
    <w:rsid w:val="00801ED4"/>
    <w:rsid w:val="0080222C"/>
    <w:rsid w:val="00812986"/>
    <w:rsid w:val="00814903"/>
    <w:rsid w:val="008210D1"/>
    <w:rsid w:val="0082669F"/>
    <w:rsid w:val="00826F37"/>
    <w:rsid w:val="008377B1"/>
    <w:rsid w:val="008378B8"/>
    <w:rsid w:val="008404ED"/>
    <w:rsid w:val="00840C65"/>
    <w:rsid w:val="00842523"/>
    <w:rsid w:val="00861617"/>
    <w:rsid w:val="008667F5"/>
    <w:rsid w:val="00875D9D"/>
    <w:rsid w:val="0088471F"/>
    <w:rsid w:val="0088539E"/>
    <w:rsid w:val="00886949"/>
    <w:rsid w:val="008915C7"/>
    <w:rsid w:val="008C3DFC"/>
    <w:rsid w:val="008D47D5"/>
    <w:rsid w:val="008D5DD7"/>
    <w:rsid w:val="008E1D9F"/>
    <w:rsid w:val="008E28D0"/>
    <w:rsid w:val="008E750A"/>
    <w:rsid w:val="008F1B61"/>
    <w:rsid w:val="008F6192"/>
    <w:rsid w:val="008F6318"/>
    <w:rsid w:val="00900596"/>
    <w:rsid w:val="00901961"/>
    <w:rsid w:val="00901B87"/>
    <w:rsid w:val="00904EDA"/>
    <w:rsid w:val="00920182"/>
    <w:rsid w:val="0092353E"/>
    <w:rsid w:val="00936A29"/>
    <w:rsid w:val="00946041"/>
    <w:rsid w:val="00947EF8"/>
    <w:rsid w:val="00954082"/>
    <w:rsid w:val="0095723D"/>
    <w:rsid w:val="00961CA1"/>
    <w:rsid w:val="00967B6B"/>
    <w:rsid w:val="00986367"/>
    <w:rsid w:val="0099020A"/>
    <w:rsid w:val="00990D98"/>
    <w:rsid w:val="009A6037"/>
    <w:rsid w:val="009B0238"/>
    <w:rsid w:val="009C030A"/>
    <w:rsid w:val="009D175C"/>
    <w:rsid w:val="009E0CBA"/>
    <w:rsid w:val="009E6D88"/>
    <w:rsid w:val="009F1790"/>
    <w:rsid w:val="009F3728"/>
    <w:rsid w:val="009F76D8"/>
    <w:rsid w:val="00A038DF"/>
    <w:rsid w:val="00A052D2"/>
    <w:rsid w:val="00A10744"/>
    <w:rsid w:val="00A1514A"/>
    <w:rsid w:val="00A15FAF"/>
    <w:rsid w:val="00A2148B"/>
    <w:rsid w:val="00A21C75"/>
    <w:rsid w:val="00A2550D"/>
    <w:rsid w:val="00A442F6"/>
    <w:rsid w:val="00A44B0B"/>
    <w:rsid w:val="00A46F83"/>
    <w:rsid w:val="00A47D1F"/>
    <w:rsid w:val="00A505F7"/>
    <w:rsid w:val="00A6728D"/>
    <w:rsid w:val="00A73833"/>
    <w:rsid w:val="00A7637B"/>
    <w:rsid w:val="00A812C0"/>
    <w:rsid w:val="00A82B68"/>
    <w:rsid w:val="00A83760"/>
    <w:rsid w:val="00A84C95"/>
    <w:rsid w:val="00A86A1B"/>
    <w:rsid w:val="00A91F21"/>
    <w:rsid w:val="00A93147"/>
    <w:rsid w:val="00AB61A1"/>
    <w:rsid w:val="00AC440C"/>
    <w:rsid w:val="00AC6E40"/>
    <w:rsid w:val="00AE31ED"/>
    <w:rsid w:val="00AF3E72"/>
    <w:rsid w:val="00B011B5"/>
    <w:rsid w:val="00B06F85"/>
    <w:rsid w:val="00B173DA"/>
    <w:rsid w:val="00B2745E"/>
    <w:rsid w:val="00B30004"/>
    <w:rsid w:val="00B31D03"/>
    <w:rsid w:val="00B358E0"/>
    <w:rsid w:val="00B37B69"/>
    <w:rsid w:val="00B40921"/>
    <w:rsid w:val="00B45156"/>
    <w:rsid w:val="00B4724C"/>
    <w:rsid w:val="00B51019"/>
    <w:rsid w:val="00B52C71"/>
    <w:rsid w:val="00B679D2"/>
    <w:rsid w:val="00B7769F"/>
    <w:rsid w:val="00B812DD"/>
    <w:rsid w:val="00B84847"/>
    <w:rsid w:val="00B92294"/>
    <w:rsid w:val="00B95F6B"/>
    <w:rsid w:val="00BA143F"/>
    <w:rsid w:val="00BA22FD"/>
    <w:rsid w:val="00BA6926"/>
    <w:rsid w:val="00BB6435"/>
    <w:rsid w:val="00BB6B43"/>
    <w:rsid w:val="00BC112A"/>
    <w:rsid w:val="00BC6B0B"/>
    <w:rsid w:val="00BD5288"/>
    <w:rsid w:val="00BD7C8B"/>
    <w:rsid w:val="00BF295D"/>
    <w:rsid w:val="00C07A85"/>
    <w:rsid w:val="00C1024D"/>
    <w:rsid w:val="00C215FE"/>
    <w:rsid w:val="00C25375"/>
    <w:rsid w:val="00C40DCF"/>
    <w:rsid w:val="00C43A34"/>
    <w:rsid w:val="00C478F1"/>
    <w:rsid w:val="00C57831"/>
    <w:rsid w:val="00C61E7D"/>
    <w:rsid w:val="00C6257E"/>
    <w:rsid w:val="00C63536"/>
    <w:rsid w:val="00C64C83"/>
    <w:rsid w:val="00C82F08"/>
    <w:rsid w:val="00C94E51"/>
    <w:rsid w:val="00C95623"/>
    <w:rsid w:val="00CA5F48"/>
    <w:rsid w:val="00CC5813"/>
    <w:rsid w:val="00CC7EB4"/>
    <w:rsid w:val="00CD0C80"/>
    <w:rsid w:val="00CD2637"/>
    <w:rsid w:val="00CD3219"/>
    <w:rsid w:val="00CD4172"/>
    <w:rsid w:val="00CE0F9D"/>
    <w:rsid w:val="00CE5412"/>
    <w:rsid w:val="00CE60D4"/>
    <w:rsid w:val="00CF1939"/>
    <w:rsid w:val="00D06609"/>
    <w:rsid w:val="00D1295C"/>
    <w:rsid w:val="00D16ED6"/>
    <w:rsid w:val="00D239A3"/>
    <w:rsid w:val="00D23D50"/>
    <w:rsid w:val="00D372E7"/>
    <w:rsid w:val="00D51191"/>
    <w:rsid w:val="00D516FD"/>
    <w:rsid w:val="00D52651"/>
    <w:rsid w:val="00D56AC1"/>
    <w:rsid w:val="00D60F51"/>
    <w:rsid w:val="00D677E1"/>
    <w:rsid w:val="00D75D45"/>
    <w:rsid w:val="00D9153A"/>
    <w:rsid w:val="00D969A2"/>
    <w:rsid w:val="00DA434D"/>
    <w:rsid w:val="00DB4272"/>
    <w:rsid w:val="00DB7891"/>
    <w:rsid w:val="00DC1BAB"/>
    <w:rsid w:val="00DC2D11"/>
    <w:rsid w:val="00DD21E3"/>
    <w:rsid w:val="00DE0A06"/>
    <w:rsid w:val="00DE3815"/>
    <w:rsid w:val="00DF26DC"/>
    <w:rsid w:val="00DF480F"/>
    <w:rsid w:val="00DF4BC1"/>
    <w:rsid w:val="00E00199"/>
    <w:rsid w:val="00E0247E"/>
    <w:rsid w:val="00E02EC6"/>
    <w:rsid w:val="00E03EFC"/>
    <w:rsid w:val="00E044D4"/>
    <w:rsid w:val="00E10223"/>
    <w:rsid w:val="00E16A99"/>
    <w:rsid w:val="00E27FA7"/>
    <w:rsid w:val="00E31067"/>
    <w:rsid w:val="00E43E21"/>
    <w:rsid w:val="00E4473B"/>
    <w:rsid w:val="00E53655"/>
    <w:rsid w:val="00E60B22"/>
    <w:rsid w:val="00E616CD"/>
    <w:rsid w:val="00E66104"/>
    <w:rsid w:val="00E7144D"/>
    <w:rsid w:val="00E82610"/>
    <w:rsid w:val="00E9612F"/>
    <w:rsid w:val="00EA39DB"/>
    <w:rsid w:val="00EA569E"/>
    <w:rsid w:val="00EB16AB"/>
    <w:rsid w:val="00EB2373"/>
    <w:rsid w:val="00EC1AC2"/>
    <w:rsid w:val="00EC263F"/>
    <w:rsid w:val="00EC4313"/>
    <w:rsid w:val="00ED018F"/>
    <w:rsid w:val="00ED1319"/>
    <w:rsid w:val="00ED20BA"/>
    <w:rsid w:val="00ED7809"/>
    <w:rsid w:val="00EF05D9"/>
    <w:rsid w:val="00EF29A6"/>
    <w:rsid w:val="00EF4A0D"/>
    <w:rsid w:val="00F008CD"/>
    <w:rsid w:val="00F015C8"/>
    <w:rsid w:val="00F0511C"/>
    <w:rsid w:val="00F054BC"/>
    <w:rsid w:val="00F20486"/>
    <w:rsid w:val="00F23FBF"/>
    <w:rsid w:val="00F30A5C"/>
    <w:rsid w:val="00F35B8A"/>
    <w:rsid w:val="00F36363"/>
    <w:rsid w:val="00F409F7"/>
    <w:rsid w:val="00F4342A"/>
    <w:rsid w:val="00F52FED"/>
    <w:rsid w:val="00F5651E"/>
    <w:rsid w:val="00F60FE5"/>
    <w:rsid w:val="00F655EF"/>
    <w:rsid w:val="00F67D38"/>
    <w:rsid w:val="00F7002B"/>
    <w:rsid w:val="00F84A55"/>
    <w:rsid w:val="00F86519"/>
    <w:rsid w:val="00F90515"/>
    <w:rsid w:val="00F96F37"/>
    <w:rsid w:val="00F97F73"/>
    <w:rsid w:val="00FA1AD5"/>
    <w:rsid w:val="00FA7A07"/>
    <w:rsid w:val="00FC31ED"/>
    <w:rsid w:val="00FC4542"/>
    <w:rsid w:val="00FD25CC"/>
    <w:rsid w:val="00FD5539"/>
    <w:rsid w:val="00FE0D94"/>
    <w:rsid w:val="00FE18F7"/>
    <w:rsid w:val="00FE1BC3"/>
    <w:rsid w:val="00FE43ED"/>
    <w:rsid w:val="00FF25B8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5EFA02-3314-4683-8D92-7C6D6EC5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8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5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540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580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F5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580B"/>
    <w:rPr>
      <w:kern w:val="2"/>
      <w:sz w:val="21"/>
      <w:szCs w:val="24"/>
    </w:rPr>
  </w:style>
  <w:style w:type="paragraph" w:customStyle="1" w:styleId="Default">
    <w:name w:val="Default"/>
    <w:rsid w:val="00A10744"/>
    <w:pPr>
      <w:widowControl w:val="0"/>
      <w:autoSpaceDE w:val="0"/>
      <w:autoSpaceDN w:val="0"/>
      <w:adjustRightInd w:val="0"/>
    </w:pPr>
    <w:rPr>
      <w:rFonts w:ascii="Generic3-Regular" w:hAnsi="Generic3-Regular" w:cs="Generic3-Regular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95723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C26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stf/newpage_38790.html" TargetMode="External"/><Relationship Id="rId13" Type="http://schemas.openxmlformats.org/officeDocument/2006/relationships/hyperlink" Target="https://www.city.sumida.lg.jp/kenko_fukushi/koureisya_kaigohoken/kaigo_hoken/sougoujigyo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ty.sumida.lg.jp/kenko_fukushi/koureisya_kaigohoken/kaigo_hoken/shiteishinnsei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.sumida.lg.jp/kenko_fukushi/koureisya_kaigohoken/kaigo_hoken/kyotakukaigosienhenk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ity.sumida.lg.jp/kenko_fukushi/koureisya_kaigohoken/kaigo_hoken/kyotakusinnkikousin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.sumida.lg.jp/kenko_fukushi/koureisya_kaigohoken/kaigo_hoken/r6housyukaitei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19F3-45F0-449D-9B5E-0D2EEFCC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35</cp:revision>
  <cp:lastPrinted>2024-04-01T07:26:00Z</cp:lastPrinted>
  <dcterms:created xsi:type="dcterms:W3CDTF">2022-02-22T00:56:00Z</dcterms:created>
  <dcterms:modified xsi:type="dcterms:W3CDTF">2024-04-01T07:39:00Z</dcterms:modified>
</cp:coreProperties>
</file>