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D0" w:rsidRDefault="00F329E4" w:rsidP="00A17E17">
      <w:r>
        <w:rPr>
          <w:sz w:val="20"/>
          <w:szCs w:val="20"/>
        </w:rPr>
        <w:t>このパンフレットは、左開きで、全部で</w:t>
      </w:r>
      <w:r w:rsidR="006F1AE8">
        <w:rPr>
          <w:sz w:val="20"/>
          <w:szCs w:val="20"/>
        </w:rPr>
        <w:t>４ページです。</w:t>
      </w:r>
      <w:r w:rsidR="006F1AE8">
        <w:rPr>
          <w:sz w:val="20"/>
          <w:szCs w:val="20"/>
        </w:rPr>
        <w:br/>
      </w:r>
      <w:r>
        <w:rPr>
          <w:rFonts w:hint="eastAsia"/>
          <w:sz w:val="20"/>
          <w:szCs w:val="20"/>
        </w:rPr>
        <w:t>表紙が</w:t>
      </w:r>
      <w:r>
        <w:rPr>
          <w:rFonts w:hint="eastAsia"/>
          <w:sz w:val="20"/>
          <w:szCs w:val="20"/>
        </w:rPr>
        <w:t>1</w:t>
      </w:r>
      <w:r w:rsidR="00935B1D">
        <w:rPr>
          <w:rFonts w:hint="eastAsia"/>
          <w:sz w:val="20"/>
          <w:szCs w:val="20"/>
        </w:rPr>
        <w:t>ページ目、ページを開いた中</w:t>
      </w:r>
      <w:r>
        <w:rPr>
          <w:rFonts w:hint="eastAsia"/>
          <w:sz w:val="20"/>
          <w:szCs w:val="20"/>
        </w:rPr>
        <w:t>面が、２ページ目、３ページ目、裏表紙が</w:t>
      </w:r>
      <w:r>
        <w:rPr>
          <w:rFonts w:hint="eastAsia"/>
          <w:sz w:val="20"/>
          <w:szCs w:val="20"/>
        </w:rPr>
        <w:t>4</w:t>
      </w:r>
      <w:r>
        <w:rPr>
          <w:rFonts w:hint="eastAsia"/>
          <w:sz w:val="20"/>
          <w:szCs w:val="20"/>
        </w:rPr>
        <w:t>ページ目になります。音声</w:t>
      </w:r>
      <w:r>
        <w:rPr>
          <w:sz w:val="20"/>
          <w:szCs w:val="20"/>
        </w:rPr>
        <w:t>コード</w:t>
      </w:r>
      <w:r>
        <w:rPr>
          <w:rFonts w:hint="eastAsia"/>
          <w:sz w:val="20"/>
          <w:szCs w:val="20"/>
        </w:rPr>
        <w:t>は</w:t>
      </w:r>
      <w:r w:rsidR="006F1AE8">
        <w:rPr>
          <w:sz w:val="20"/>
          <w:szCs w:val="20"/>
        </w:rPr>
        <w:t>、</w:t>
      </w:r>
      <w:r>
        <w:rPr>
          <w:rFonts w:hint="eastAsia"/>
          <w:sz w:val="20"/>
          <w:szCs w:val="20"/>
        </w:rPr>
        <w:t>表紙の</w:t>
      </w:r>
      <w:r>
        <w:rPr>
          <w:sz w:val="20"/>
          <w:szCs w:val="20"/>
        </w:rPr>
        <w:t>右ページ下</w:t>
      </w:r>
      <w:r>
        <w:rPr>
          <w:rFonts w:hint="eastAsia"/>
          <w:sz w:val="20"/>
          <w:szCs w:val="20"/>
        </w:rPr>
        <w:t>、</w:t>
      </w:r>
      <w:r w:rsidR="00D466AA">
        <w:rPr>
          <w:rFonts w:hint="eastAsia"/>
          <w:sz w:val="20"/>
          <w:szCs w:val="20"/>
        </w:rPr>
        <w:t>２ページ目はひだりページ下、３ページ目は右ページした</w:t>
      </w:r>
      <w:r>
        <w:rPr>
          <w:rFonts w:hint="eastAsia"/>
          <w:sz w:val="20"/>
          <w:szCs w:val="20"/>
        </w:rPr>
        <w:t>、裏表紙は、</w:t>
      </w:r>
      <w:r w:rsidR="00D466AA">
        <w:rPr>
          <w:rFonts w:hint="eastAsia"/>
          <w:sz w:val="20"/>
          <w:szCs w:val="20"/>
        </w:rPr>
        <w:t>ひだり</w:t>
      </w:r>
      <w:r>
        <w:rPr>
          <w:rFonts w:hint="eastAsia"/>
          <w:sz w:val="20"/>
          <w:szCs w:val="20"/>
        </w:rPr>
        <w:t>ページ下についています。</w:t>
      </w:r>
      <w:r>
        <w:rPr>
          <w:sz w:val="20"/>
          <w:szCs w:val="20"/>
        </w:rPr>
        <w:br/>
      </w:r>
    </w:p>
    <w:p w:rsidR="007976D0" w:rsidRDefault="007976D0" w:rsidP="00A17E17">
      <w:r>
        <w:rPr>
          <w:rFonts w:hint="eastAsia"/>
        </w:rPr>
        <w:t>2019</w:t>
      </w:r>
      <w:r>
        <w:rPr>
          <w:rFonts w:hint="eastAsia"/>
        </w:rPr>
        <w:t>年</w:t>
      </w:r>
      <w:r>
        <w:rPr>
          <w:rFonts w:hint="eastAsia"/>
        </w:rPr>
        <w:t>4</w:t>
      </w:r>
      <w:r>
        <w:rPr>
          <w:rFonts w:hint="eastAsia"/>
        </w:rPr>
        <w:t>月</w:t>
      </w:r>
      <w:r>
        <w:rPr>
          <w:rFonts w:hint="eastAsia"/>
        </w:rPr>
        <w:t>1</w:t>
      </w:r>
      <w:r>
        <w:rPr>
          <w:rFonts w:hint="eastAsia"/>
        </w:rPr>
        <w:t>日に施行された</w:t>
      </w:r>
      <w:r w:rsidR="00A17E17">
        <w:rPr>
          <w:rFonts w:hint="eastAsia"/>
        </w:rPr>
        <w:t>墨田区手話言語及び障害者の意思疎通に関する条例</w:t>
      </w:r>
      <w:r>
        <w:rPr>
          <w:rFonts w:hint="eastAsia"/>
        </w:rPr>
        <w:t>を紹介するパンフレットです。</w:t>
      </w:r>
      <w:r w:rsidR="00F329E4">
        <w:rPr>
          <w:rFonts w:hint="eastAsia"/>
        </w:rPr>
        <w:t>墨田区が作成しました。</w:t>
      </w:r>
    </w:p>
    <w:p w:rsidR="007976D0" w:rsidRDefault="007976D0" w:rsidP="00A17E17"/>
    <w:p w:rsidR="007976D0" w:rsidRDefault="007976D0" w:rsidP="00A17E17">
      <w:r>
        <w:rPr>
          <w:rFonts w:hint="eastAsia"/>
        </w:rPr>
        <w:t>表紙には、キャッチフレーズとして、「</w:t>
      </w:r>
      <w:r w:rsidR="00A17E17">
        <w:rPr>
          <w:rFonts w:hint="eastAsia"/>
        </w:rPr>
        <w:t>誰もが心を通わす住みやすいまちへ</w:t>
      </w:r>
      <w:r>
        <w:rPr>
          <w:rFonts w:hint="eastAsia"/>
        </w:rPr>
        <w:t>」という言葉が大きく書かれています。また、障害のある方のコミュニケーションに関する</w:t>
      </w:r>
      <w:r>
        <w:rPr>
          <w:rFonts w:hint="eastAsia"/>
        </w:rPr>
        <w:t>5</w:t>
      </w:r>
      <w:r>
        <w:rPr>
          <w:rFonts w:hint="eastAsia"/>
        </w:rPr>
        <w:t>枚の写真が掲載されています。</w:t>
      </w:r>
      <w:r>
        <w:rPr>
          <w:rFonts w:hint="eastAsia"/>
        </w:rPr>
        <w:t>1</w:t>
      </w:r>
      <w:r>
        <w:rPr>
          <w:rFonts w:hint="eastAsia"/>
        </w:rPr>
        <w:t>枚目は、墨田区のお知らせ</w:t>
      </w:r>
      <w:r w:rsidR="000A2156">
        <w:rPr>
          <w:rFonts w:hint="eastAsia"/>
        </w:rPr>
        <w:t>の</w:t>
      </w:r>
      <w:r>
        <w:rPr>
          <w:rFonts w:hint="eastAsia"/>
        </w:rPr>
        <w:t>点字版の冊子を指で読み取っている写真です。</w:t>
      </w:r>
      <w:r>
        <w:rPr>
          <w:rFonts w:hint="eastAsia"/>
        </w:rPr>
        <w:t>2</w:t>
      </w:r>
      <w:r>
        <w:rPr>
          <w:rFonts w:hint="eastAsia"/>
        </w:rPr>
        <w:t>枚目は、女性</w:t>
      </w:r>
      <w:r w:rsidR="000A2156">
        <w:rPr>
          <w:rFonts w:hint="eastAsia"/>
        </w:rPr>
        <w:t>が手話で会話</w:t>
      </w:r>
      <w:r>
        <w:rPr>
          <w:rFonts w:hint="eastAsia"/>
        </w:rPr>
        <w:t>をしている風景の写真です。</w:t>
      </w:r>
      <w:r>
        <w:rPr>
          <w:rFonts w:hint="eastAsia"/>
        </w:rPr>
        <w:t>3</w:t>
      </w:r>
      <w:r>
        <w:rPr>
          <w:rFonts w:hint="eastAsia"/>
        </w:rPr>
        <w:t>枚目は、タブレットを使って、筆談でコミュニケーションを取っている写真です。</w:t>
      </w:r>
      <w:r>
        <w:rPr>
          <w:rFonts w:hint="eastAsia"/>
        </w:rPr>
        <w:t>4</w:t>
      </w:r>
      <w:r>
        <w:rPr>
          <w:rFonts w:hint="eastAsia"/>
        </w:rPr>
        <w:t>枚目は、墨田区が作成した、条例を手話で紹介する動画のイメージ写真です。</w:t>
      </w:r>
      <w:r>
        <w:rPr>
          <w:rFonts w:hint="eastAsia"/>
        </w:rPr>
        <w:t>5</w:t>
      </w:r>
      <w:r>
        <w:rPr>
          <w:rFonts w:hint="eastAsia"/>
        </w:rPr>
        <w:t>枚目は、区の職員が窓口で対応する際に、コミュニケーション支援ボードを使っている写真です。</w:t>
      </w:r>
      <w:r w:rsidR="000A2156">
        <w:rPr>
          <w:rFonts w:hint="eastAsia"/>
        </w:rPr>
        <w:t>コミュニケーション支援ボードは、</w:t>
      </w:r>
      <w:r w:rsidR="000A2156" w:rsidRPr="000A2156">
        <w:rPr>
          <w:rFonts w:hint="eastAsia"/>
        </w:rPr>
        <w:t>言葉での会話が難しい場合</w:t>
      </w:r>
      <w:r w:rsidR="000A2156">
        <w:rPr>
          <w:rFonts w:hint="eastAsia"/>
        </w:rPr>
        <w:t>でも</w:t>
      </w:r>
      <w:r w:rsidR="005B5CB1">
        <w:rPr>
          <w:rFonts w:hint="eastAsia"/>
        </w:rPr>
        <w:t>、</w:t>
      </w:r>
      <w:r w:rsidR="000A2156">
        <w:rPr>
          <w:rFonts w:hint="eastAsia"/>
        </w:rPr>
        <w:t>わかりやすいイラストを使ってコミュニケーションが取れるように作られたものです。</w:t>
      </w:r>
    </w:p>
    <w:p w:rsidR="007976D0" w:rsidRPr="000A2156" w:rsidRDefault="007976D0" w:rsidP="00A17E17"/>
    <w:p w:rsidR="00A17E17" w:rsidRDefault="00A17E17" w:rsidP="00A17E17"/>
    <w:p w:rsidR="007976D0" w:rsidRDefault="00F329E4" w:rsidP="00A17E17">
      <w:r>
        <w:rPr>
          <w:rFonts w:hint="eastAsia"/>
        </w:rPr>
        <w:t>表紙には、右</w:t>
      </w:r>
      <w:r w:rsidR="007976D0">
        <w:rPr>
          <w:rFonts w:hint="eastAsia"/>
        </w:rPr>
        <w:t>ページ下に、音声コードがついています。このページには、その音声コードの横に、次の説明が書かれています。</w:t>
      </w:r>
    </w:p>
    <w:p w:rsidR="0024195A" w:rsidRDefault="0024195A" w:rsidP="0024195A">
      <w:r>
        <w:rPr>
          <w:rFonts w:hint="eastAsia"/>
        </w:rPr>
        <w:t>音声コード（</w:t>
      </w:r>
      <w:proofErr w:type="spellStart"/>
      <w:r>
        <w:rPr>
          <w:rFonts w:hint="eastAsia"/>
        </w:rPr>
        <w:t>Uni</w:t>
      </w:r>
      <w:proofErr w:type="spellEnd"/>
      <w:r>
        <w:rPr>
          <w:rFonts w:hint="eastAsia"/>
        </w:rPr>
        <w:t>-Voice</w:t>
      </w:r>
      <w:r>
        <w:rPr>
          <w:rFonts w:hint="eastAsia"/>
        </w:rPr>
        <w:t>）</w:t>
      </w:r>
    </w:p>
    <w:p w:rsidR="00A17E17" w:rsidRDefault="0024195A" w:rsidP="0024195A">
      <w:r>
        <w:rPr>
          <w:rFonts w:hint="eastAsia"/>
        </w:rPr>
        <w:t>文字データをコードに変換したものです。スマートフォン、タブレット用の無料アプリを使用することにより、文字情報を　テキスト表示　と　音声読み上げ　で確認することができます。</w:t>
      </w:r>
    </w:p>
    <w:p w:rsidR="007976D0" w:rsidRPr="0024195A" w:rsidRDefault="007976D0" w:rsidP="00A17E17"/>
    <w:p w:rsidR="00D466AA" w:rsidRDefault="007976D0" w:rsidP="00F329E4">
      <w:r>
        <w:rPr>
          <w:rFonts w:hint="eastAsia"/>
        </w:rPr>
        <w:t>表紙の説明は終了です。</w:t>
      </w:r>
    </w:p>
    <w:p w:rsidR="00D466AA" w:rsidRDefault="00D466AA" w:rsidP="00D466AA">
      <w:r w:rsidRPr="00A17E17">
        <w:rPr>
          <w:rFonts w:hint="eastAsia"/>
        </w:rPr>
        <w:t>この条例の内容や、手話、障害者のコミュニケーション</w:t>
      </w:r>
      <w:r w:rsidR="0024195A">
        <w:rPr>
          <w:rFonts w:hint="eastAsia"/>
        </w:rPr>
        <w:t>ほうほう</w:t>
      </w:r>
      <w:r w:rsidRPr="00A17E17">
        <w:rPr>
          <w:rFonts w:hint="eastAsia"/>
        </w:rPr>
        <w:t>などについて、ご紹介します</w:t>
      </w:r>
      <w:r>
        <w:rPr>
          <w:rFonts w:hint="eastAsia"/>
        </w:rPr>
        <w:t>。</w:t>
      </w:r>
    </w:p>
    <w:p w:rsidR="009E614D" w:rsidRDefault="007976D0" w:rsidP="00F329E4">
      <w:r>
        <w:rPr>
          <w:rFonts w:hint="eastAsia"/>
        </w:rPr>
        <w:t>ページを開いてください。</w:t>
      </w:r>
    </w:p>
    <w:p w:rsidR="009E614D" w:rsidRPr="009E614D" w:rsidRDefault="009E614D" w:rsidP="009E614D"/>
    <w:p w:rsidR="009E614D" w:rsidRPr="009E614D" w:rsidRDefault="009E614D" w:rsidP="009E614D"/>
    <w:p w:rsidR="009E614D" w:rsidRPr="009E614D" w:rsidRDefault="009E614D" w:rsidP="009E614D"/>
    <w:p w:rsidR="009E614D" w:rsidRPr="009E614D" w:rsidRDefault="009E614D" w:rsidP="009E614D"/>
    <w:p w:rsidR="009E614D" w:rsidRDefault="009E614D" w:rsidP="009E614D">
      <w:pPr>
        <w:rPr>
          <w:rFonts w:hint="eastAsia"/>
        </w:rPr>
      </w:pPr>
    </w:p>
    <w:p w:rsidR="009E614D" w:rsidRDefault="009E614D" w:rsidP="009E614D">
      <w:pPr>
        <w:rPr>
          <w:rFonts w:hint="eastAsia"/>
        </w:rPr>
      </w:pPr>
      <w:r>
        <w:rPr>
          <w:noProof/>
          <w:sz w:val="20"/>
          <w:szCs w:val="20"/>
        </w:rPr>
        <w:drawing>
          <wp:anchor distT="0" distB="0" distL="114300" distR="114300" simplePos="0" relativeHeight="251658240" behindDoc="0" locked="0" layoutInCell="1" allowOverlap="1" wp14:anchorId="1C269D04" wp14:editId="1062593B">
            <wp:simplePos x="0" y="0"/>
            <wp:positionH relativeFrom="page">
              <wp:posOffset>6063615</wp:posOffset>
            </wp:positionH>
            <wp:positionV relativeFrom="page">
              <wp:posOffset>7576185</wp:posOffset>
            </wp:positionV>
            <wp:extent cx="714375" cy="714375"/>
            <wp:effectExtent l="0" t="0" r="9525" b="9525"/>
            <wp:wrapNone/>
            <wp:docPr id="1" name="JAVISCODE00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rPr>
          <w:rFonts w:hint="eastAsia"/>
        </w:rPr>
      </w:pPr>
    </w:p>
    <w:p w:rsidR="009E614D" w:rsidRDefault="009E614D" w:rsidP="009E614D">
      <w:pPr>
        <w:tabs>
          <w:tab w:val="left" w:pos="60"/>
        </w:tabs>
      </w:pPr>
      <w:r>
        <w:lastRenderedPageBreak/>
        <w:tab/>
      </w:r>
      <w:r>
        <w:rPr>
          <w:rFonts w:hint="eastAsia"/>
          <w:noProof/>
        </w:rPr>
        <w:drawing>
          <wp:anchor distT="0" distB="0" distL="114300" distR="114300" simplePos="0" relativeHeight="251660288" behindDoc="0" locked="0" layoutInCell="1" allowOverlap="1" wp14:anchorId="1B6BC778" wp14:editId="10D01160">
            <wp:simplePos x="0" y="0"/>
            <wp:positionH relativeFrom="page">
              <wp:posOffset>6301740</wp:posOffset>
            </wp:positionH>
            <wp:positionV relativeFrom="page">
              <wp:posOffset>9433560</wp:posOffset>
            </wp:positionV>
            <wp:extent cx="714375" cy="714375"/>
            <wp:effectExtent l="0" t="0" r="9525" b="9525"/>
            <wp:wrapNone/>
            <wp:docPr id="2" name="JAVISCODE00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条例の概要の説明です。</w:t>
      </w:r>
    </w:p>
    <w:p w:rsidR="009E614D" w:rsidRDefault="009E614D" w:rsidP="009E614D">
      <w:r>
        <w:rPr>
          <w:rFonts w:hint="eastAsia"/>
        </w:rPr>
        <w:t>目的</w:t>
      </w:r>
    </w:p>
    <w:p w:rsidR="009E614D" w:rsidRDefault="009E614D" w:rsidP="009E614D">
      <w:r>
        <w:rPr>
          <w:rFonts w:hint="eastAsia"/>
        </w:rPr>
        <w:t>手話や様々なコミュニケーション手段が利用しやすい環境と、だれもが人格と個性を尊重し合いながら共生する地域社会</w:t>
      </w:r>
      <w:r w:rsidRPr="00DA0C73">
        <w:rPr>
          <w:rFonts w:hint="eastAsia"/>
        </w:rPr>
        <w:t>の実現を目指します。</w:t>
      </w:r>
    </w:p>
    <w:p w:rsidR="009E614D" w:rsidRDefault="009E614D" w:rsidP="009E614D"/>
    <w:p w:rsidR="009E614D" w:rsidRDefault="009E614D" w:rsidP="009E614D">
      <w:r>
        <w:rPr>
          <w:rFonts w:hint="eastAsia"/>
        </w:rPr>
        <w:t>３つの基本理念</w:t>
      </w:r>
    </w:p>
    <w:p w:rsidR="009E614D" w:rsidRDefault="009E614D" w:rsidP="009E614D">
      <w:r>
        <w:rPr>
          <w:rFonts w:hint="eastAsia"/>
        </w:rPr>
        <w:t>1</w:t>
      </w:r>
      <w:r>
        <w:rPr>
          <w:rFonts w:hint="eastAsia"/>
        </w:rPr>
        <w:t>、手話は日本語と同じように一つの言語である</w:t>
      </w:r>
    </w:p>
    <w:p w:rsidR="009E614D" w:rsidRDefault="009E614D" w:rsidP="009E614D">
      <w:r>
        <w:rPr>
          <w:rFonts w:hint="eastAsia"/>
        </w:rPr>
        <w:t>2</w:t>
      </w:r>
      <w:r>
        <w:rPr>
          <w:rFonts w:hint="eastAsia"/>
        </w:rPr>
        <w:t>、だれもが理解し合い、お互いを尊重する</w:t>
      </w:r>
    </w:p>
    <w:p w:rsidR="009E614D" w:rsidRDefault="009E614D" w:rsidP="009E614D">
      <w:r>
        <w:rPr>
          <w:rFonts w:hint="eastAsia"/>
        </w:rPr>
        <w:t>3</w:t>
      </w:r>
      <w:r>
        <w:rPr>
          <w:rFonts w:hint="eastAsia"/>
        </w:rPr>
        <w:t>、障害の特性にあったコミュニケーションを大切にする</w:t>
      </w:r>
    </w:p>
    <w:p w:rsidR="009E614D" w:rsidRDefault="009E614D" w:rsidP="009E614D"/>
    <w:p w:rsidR="009E614D" w:rsidRDefault="009E614D" w:rsidP="009E614D">
      <w:r>
        <w:rPr>
          <w:rFonts w:hint="eastAsia"/>
        </w:rPr>
        <w:t>区、区民、事業者は、それぞれの立場で、責任や役割をもち、障害のある人のコミュニケーションについて理解を深めます。区は、障害のある人がコミュニケーションをとりやすいように支援を行い、事業者は、手話などのコミュニケーション手段が利用しやすい環境をつくれるように努力します。</w:t>
      </w:r>
    </w:p>
    <w:p w:rsidR="009E614D" w:rsidRDefault="009E614D" w:rsidP="009E614D"/>
    <w:p w:rsidR="009E614D" w:rsidRDefault="009E614D" w:rsidP="009E614D"/>
    <w:p w:rsidR="009E614D" w:rsidRDefault="009E614D" w:rsidP="009E614D">
      <w:r>
        <w:rPr>
          <w:rFonts w:hint="eastAsia"/>
        </w:rPr>
        <w:t>手話とは、手や表情で話し、目で聞く（見る）言葉です。手だけではなく、顔の表情やしぐさも交えて、気持ちを豊かに表現します。</w:t>
      </w:r>
    </w:p>
    <w:p w:rsidR="009E614D" w:rsidRDefault="009E614D" w:rsidP="009E614D"/>
    <w:p w:rsidR="009E614D" w:rsidRDefault="009E614D" w:rsidP="009E614D">
      <w:r>
        <w:rPr>
          <w:rFonts w:hint="eastAsia"/>
        </w:rPr>
        <w:t>スーパーで働いている人が、</w:t>
      </w:r>
      <w:r w:rsidRPr="00DA0C73">
        <w:rPr>
          <w:rFonts w:hint="eastAsia"/>
        </w:rPr>
        <w:t>うちの店でも何か出来ることはあるの？</w:t>
      </w:r>
      <w:r>
        <w:rPr>
          <w:rFonts w:hint="eastAsia"/>
        </w:rPr>
        <w:t>、と質問をしています。</w:t>
      </w:r>
    </w:p>
    <w:p w:rsidR="009E614D" w:rsidRDefault="009E614D" w:rsidP="009E614D">
      <w:r>
        <w:rPr>
          <w:rFonts w:hint="eastAsia"/>
        </w:rPr>
        <w:t>答えは次の通り。</w:t>
      </w:r>
    </w:p>
    <w:p w:rsidR="009E614D" w:rsidRDefault="009E614D" w:rsidP="009E614D">
      <w:r w:rsidRPr="00DA0C73">
        <w:rPr>
          <w:rFonts w:hint="eastAsia"/>
        </w:rPr>
        <w:t>わかりやすい言葉でゆっくり丁寧に話してください。筆談グッズの他、レジ袋や箸の</w:t>
      </w:r>
      <w:r>
        <w:rPr>
          <w:rFonts w:hint="eastAsia"/>
        </w:rPr>
        <w:t>よう</w:t>
      </w:r>
      <w:r w:rsidRPr="00DA0C73">
        <w:rPr>
          <w:rFonts w:hint="eastAsia"/>
        </w:rPr>
        <w:t>・不要、ポイントカードなど、各店にあった案内ボードがあると助かります。</w:t>
      </w:r>
    </w:p>
    <w:p w:rsidR="009E614D" w:rsidRDefault="009E614D" w:rsidP="009E614D"/>
    <w:p w:rsidR="009E614D" w:rsidRDefault="009E614D" w:rsidP="009E614D">
      <w:r>
        <w:rPr>
          <w:rFonts w:hint="eastAsia"/>
        </w:rPr>
        <w:t>次に、どんなコミュニケーション手段が良いか、実際に聞いてみましょう。</w:t>
      </w:r>
    </w:p>
    <w:p w:rsidR="009E614D" w:rsidRDefault="009E614D" w:rsidP="009E614D">
      <w:r>
        <w:rPr>
          <w:rFonts w:hint="eastAsia"/>
        </w:rPr>
        <w:t>聴覚障害のある方、</w:t>
      </w:r>
      <w:r>
        <w:rPr>
          <w:rFonts w:hint="eastAsia"/>
        </w:rPr>
        <w:t>2</w:t>
      </w:r>
      <w:r>
        <w:rPr>
          <w:rFonts w:hint="eastAsia"/>
        </w:rPr>
        <w:t>人のお話です。</w:t>
      </w:r>
    </w:p>
    <w:p w:rsidR="009E614D" w:rsidRDefault="009E614D" w:rsidP="009E614D"/>
    <w:p w:rsidR="009E614D" w:rsidRDefault="009E614D" w:rsidP="009E614D">
      <w:r>
        <w:rPr>
          <w:rFonts w:hint="eastAsia"/>
        </w:rPr>
        <w:t>生まれた時から聞こえない</w:t>
      </w:r>
      <w:r>
        <w:rPr>
          <w:rFonts w:hint="eastAsia"/>
        </w:rPr>
        <w:t>A</w:t>
      </w:r>
      <w:r>
        <w:rPr>
          <w:rFonts w:hint="eastAsia"/>
        </w:rPr>
        <w:t>さんの話です。</w:t>
      </w:r>
    </w:p>
    <w:p w:rsidR="009E614D" w:rsidRDefault="009E614D" w:rsidP="009E614D">
      <w:r>
        <w:rPr>
          <w:rFonts w:hint="eastAsia"/>
        </w:rPr>
        <w:t>私</w:t>
      </w:r>
      <w:r w:rsidRPr="004454BC">
        <w:rPr>
          <w:rFonts w:hint="eastAsia"/>
        </w:rPr>
        <w:t>は、聞こえる子どもと同じように日本語を聞いて覚えることが難しかったので、私にとって日本語は外国語です！筆談でのやりとりや、文書を読んで正しく理解することは、とても大変なことです。私にとって、手話は必要不可欠なコミュニケーション手段なのです。</w:t>
      </w:r>
    </w:p>
    <w:p w:rsidR="009E614D" w:rsidRDefault="009E614D" w:rsidP="009E614D"/>
    <w:p w:rsidR="009E614D" w:rsidRDefault="009E614D" w:rsidP="009E614D">
      <w:r>
        <w:rPr>
          <w:rFonts w:hint="eastAsia"/>
        </w:rPr>
        <w:t>大人になってから聞こえなくなった</w:t>
      </w:r>
      <w:r>
        <w:rPr>
          <w:rFonts w:hint="eastAsia"/>
        </w:rPr>
        <w:t>B</w:t>
      </w:r>
      <w:r>
        <w:rPr>
          <w:rFonts w:hint="eastAsia"/>
        </w:rPr>
        <w:t>さんの話です。</w:t>
      </w:r>
    </w:p>
    <w:p w:rsidR="009E614D" w:rsidRDefault="009E614D" w:rsidP="009E614D">
      <w:r>
        <w:rPr>
          <w:rFonts w:hint="eastAsia"/>
        </w:rPr>
        <w:t>中途失聴者の私には、手話はわかりません。筆談ボードを持ち歩いて、日本語の文章を使って、コミュニケーションをとります。聞こえませんが話すことはできるので、まず相手に『聞こえていないこと』を理解してもらう必要があります。</w:t>
      </w:r>
    </w:p>
    <w:p w:rsidR="009E614D" w:rsidRDefault="009E614D" w:rsidP="009E614D"/>
    <w:p w:rsidR="009E614D" w:rsidRDefault="009E614D" w:rsidP="009E614D">
      <w:r>
        <w:rPr>
          <w:rFonts w:hint="eastAsia"/>
        </w:rPr>
        <w:t>まず、その人がどんなコミュニケーション手段を求めているか確認することが大事ですね。</w:t>
      </w:r>
    </w:p>
    <w:p w:rsidR="009E614D" w:rsidRPr="00563497" w:rsidRDefault="009E614D" w:rsidP="009E614D">
      <w:r>
        <w:rPr>
          <w:rFonts w:hint="eastAsia"/>
        </w:rPr>
        <w:t>これで、</w:t>
      </w:r>
      <w:r>
        <w:rPr>
          <w:rFonts w:hint="eastAsia"/>
        </w:rPr>
        <w:t>2</w:t>
      </w:r>
      <w:r>
        <w:rPr>
          <w:rFonts w:hint="eastAsia"/>
        </w:rPr>
        <w:t>ページ目は終了です。</w:t>
      </w:r>
    </w:p>
    <w:p w:rsidR="009E614D" w:rsidRDefault="009E614D" w:rsidP="009E614D">
      <w:pPr>
        <w:tabs>
          <w:tab w:val="left" w:pos="3000"/>
        </w:tabs>
      </w:pPr>
    </w:p>
    <w:p w:rsidR="009E614D" w:rsidRPr="009E614D" w:rsidRDefault="009E614D" w:rsidP="009E614D"/>
    <w:p w:rsidR="009E614D" w:rsidRDefault="009E614D" w:rsidP="009E614D">
      <w:pPr>
        <w:rPr>
          <w:rFonts w:hint="eastAsia"/>
        </w:rPr>
      </w:pPr>
    </w:p>
    <w:p w:rsidR="009E614D" w:rsidRDefault="009E614D" w:rsidP="009E614D"/>
    <w:p w:rsidR="009E614D" w:rsidRDefault="009E614D" w:rsidP="009E614D">
      <w:pPr>
        <w:tabs>
          <w:tab w:val="left" w:pos="3300"/>
        </w:tabs>
        <w:rPr>
          <w:rFonts w:hint="eastAsia"/>
        </w:rPr>
      </w:pPr>
      <w:r>
        <w:tab/>
      </w:r>
    </w:p>
    <w:p w:rsidR="009E614D" w:rsidRPr="000E08E2" w:rsidRDefault="009E614D" w:rsidP="009E614D">
      <w:pPr>
        <w:spacing w:line="340" w:lineRule="exact"/>
        <w:rPr>
          <w:sz w:val="20"/>
          <w:szCs w:val="20"/>
        </w:rPr>
      </w:pPr>
      <w:r>
        <w:rPr>
          <w:rFonts w:hint="eastAsia"/>
          <w:noProof/>
          <w:sz w:val="20"/>
          <w:szCs w:val="20"/>
        </w:rPr>
        <w:lastRenderedPageBreak/>
        <w:drawing>
          <wp:anchor distT="0" distB="0" distL="114300" distR="114300" simplePos="0" relativeHeight="251662336" behindDoc="0" locked="0" layoutInCell="1" allowOverlap="1" wp14:anchorId="6B310803" wp14:editId="530D488F">
            <wp:simplePos x="0" y="0"/>
            <wp:positionH relativeFrom="page">
              <wp:posOffset>6301740</wp:posOffset>
            </wp:positionH>
            <wp:positionV relativeFrom="page">
              <wp:posOffset>9433560</wp:posOffset>
            </wp:positionV>
            <wp:extent cx="714375" cy="714375"/>
            <wp:effectExtent l="0" t="0" r="9525" b="9525"/>
            <wp:wrapNone/>
            <wp:docPr id="3" name="JAVISCODE00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Pr="000E08E2">
        <w:rPr>
          <w:rFonts w:hint="eastAsia"/>
          <w:sz w:val="20"/>
          <w:szCs w:val="20"/>
        </w:rPr>
        <w:t>３ページ目では、主な障害の特性と配慮、コミュニケーション手段の例を紹介しています。</w:t>
      </w:r>
    </w:p>
    <w:p w:rsidR="009E614D" w:rsidRPr="000E08E2" w:rsidRDefault="009E614D" w:rsidP="009E614D">
      <w:pPr>
        <w:spacing w:line="340" w:lineRule="exact"/>
        <w:rPr>
          <w:sz w:val="20"/>
          <w:szCs w:val="20"/>
        </w:rPr>
      </w:pPr>
      <w:r w:rsidRPr="000E08E2">
        <w:rPr>
          <w:rFonts w:hint="eastAsia"/>
          <w:sz w:val="20"/>
          <w:szCs w:val="20"/>
        </w:rPr>
        <w:t>パンフレットに記載されている障害は一部で、他にも様々な障害の特性があります。また、障害が重複している場合もあります。</w:t>
      </w:r>
    </w:p>
    <w:p w:rsidR="009E614D" w:rsidRPr="000E08E2" w:rsidRDefault="009E614D" w:rsidP="009E614D">
      <w:pPr>
        <w:spacing w:line="340" w:lineRule="exact"/>
        <w:rPr>
          <w:sz w:val="20"/>
          <w:szCs w:val="20"/>
        </w:rPr>
      </w:pPr>
    </w:p>
    <w:p w:rsidR="009E614D" w:rsidRPr="000E08E2" w:rsidRDefault="009E614D" w:rsidP="009E614D">
      <w:pPr>
        <w:spacing w:line="340" w:lineRule="exact"/>
        <w:rPr>
          <w:sz w:val="20"/>
          <w:szCs w:val="20"/>
        </w:rPr>
      </w:pPr>
      <w:r w:rsidRPr="000E08E2">
        <w:rPr>
          <w:rFonts w:hint="eastAsia"/>
          <w:sz w:val="20"/>
          <w:szCs w:val="20"/>
        </w:rPr>
        <w:t>聴覚障害</w:t>
      </w:r>
    </w:p>
    <w:p w:rsidR="009E614D" w:rsidRDefault="009E614D" w:rsidP="009E614D">
      <w:pPr>
        <w:spacing w:line="340" w:lineRule="exact"/>
        <w:rPr>
          <w:sz w:val="20"/>
          <w:szCs w:val="20"/>
        </w:rPr>
      </w:pPr>
      <w:r w:rsidRPr="000E08E2">
        <w:rPr>
          <w:rFonts w:hint="eastAsia"/>
          <w:sz w:val="20"/>
          <w:szCs w:val="20"/>
        </w:rPr>
        <w:t>全く聞こえないかたや聞こえにくいかた</w:t>
      </w:r>
      <w:r>
        <w:rPr>
          <w:rFonts w:hint="eastAsia"/>
          <w:sz w:val="20"/>
          <w:szCs w:val="20"/>
        </w:rPr>
        <w:t>がいます。</w:t>
      </w:r>
    </w:p>
    <w:p w:rsidR="009E614D" w:rsidRPr="000E08E2" w:rsidRDefault="009E614D" w:rsidP="009E614D">
      <w:pPr>
        <w:spacing w:line="340" w:lineRule="exact"/>
        <w:rPr>
          <w:sz w:val="20"/>
          <w:szCs w:val="20"/>
        </w:rPr>
      </w:pPr>
      <w:r>
        <w:rPr>
          <w:rFonts w:hint="eastAsia"/>
          <w:sz w:val="20"/>
          <w:szCs w:val="20"/>
        </w:rPr>
        <w:t>ろう（あ）、難聴、中途失聴</w:t>
      </w:r>
      <w:r w:rsidRPr="000E08E2">
        <w:rPr>
          <w:rFonts w:hint="eastAsia"/>
          <w:sz w:val="20"/>
          <w:szCs w:val="20"/>
        </w:rPr>
        <w:t>があり、コミュニケーション手段は一人ひとり異なります。</w:t>
      </w:r>
    </w:p>
    <w:p w:rsidR="009E614D" w:rsidRPr="000E08E2" w:rsidRDefault="009E614D" w:rsidP="009E614D">
      <w:pPr>
        <w:spacing w:line="340" w:lineRule="exact"/>
        <w:rPr>
          <w:sz w:val="20"/>
          <w:szCs w:val="20"/>
        </w:rPr>
      </w:pPr>
      <w:r w:rsidRPr="000E08E2">
        <w:rPr>
          <w:rFonts w:hint="eastAsia"/>
          <w:sz w:val="20"/>
          <w:szCs w:val="20"/>
        </w:rPr>
        <w:t>・</w:t>
      </w:r>
      <w:r>
        <w:rPr>
          <w:rFonts w:hint="eastAsia"/>
          <w:sz w:val="20"/>
          <w:szCs w:val="20"/>
        </w:rPr>
        <w:t>はな</w:t>
      </w:r>
      <w:r w:rsidRPr="000E08E2">
        <w:rPr>
          <w:rFonts w:hint="eastAsia"/>
          <w:sz w:val="20"/>
          <w:szCs w:val="20"/>
        </w:rPr>
        <w:t>しかけるときは、口の動きや表情が分かるように、正面からゆっくりはっきり、身振りも加えて話してください。</w:t>
      </w:r>
    </w:p>
    <w:p w:rsidR="009E614D" w:rsidRPr="000E08E2" w:rsidRDefault="009E614D" w:rsidP="009E614D">
      <w:pPr>
        <w:spacing w:line="340" w:lineRule="exact"/>
        <w:rPr>
          <w:sz w:val="20"/>
          <w:szCs w:val="20"/>
        </w:rPr>
      </w:pPr>
      <w:r w:rsidRPr="000E08E2">
        <w:rPr>
          <w:rFonts w:hint="eastAsia"/>
          <w:sz w:val="20"/>
          <w:szCs w:val="20"/>
        </w:rPr>
        <w:t>・電光掲示板、光、振動などを利用し情報を伝える工夫があると助かります。</w:t>
      </w:r>
    </w:p>
    <w:p w:rsidR="009E614D" w:rsidRPr="000E08E2" w:rsidRDefault="009E614D" w:rsidP="009E614D">
      <w:pPr>
        <w:spacing w:line="340" w:lineRule="exact"/>
        <w:rPr>
          <w:sz w:val="20"/>
          <w:szCs w:val="20"/>
        </w:rPr>
      </w:pPr>
      <w:r w:rsidRPr="000E08E2">
        <w:rPr>
          <w:rFonts w:hint="eastAsia"/>
          <w:sz w:val="20"/>
          <w:szCs w:val="20"/>
        </w:rPr>
        <w:t>【コミュニケーション手段の例】</w:t>
      </w:r>
    </w:p>
    <w:p w:rsidR="009E614D" w:rsidRPr="000E08E2" w:rsidRDefault="009E614D" w:rsidP="009E614D">
      <w:pPr>
        <w:spacing w:line="340" w:lineRule="exact"/>
        <w:rPr>
          <w:sz w:val="20"/>
          <w:szCs w:val="20"/>
        </w:rPr>
      </w:pPr>
      <w:r w:rsidRPr="000E08E2">
        <w:rPr>
          <w:rFonts w:hint="eastAsia"/>
          <w:sz w:val="20"/>
          <w:szCs w:val="20"/>
        </w:rPr>
        <w:t>手話、筆談、要約筆記、身振り、こうわ</w:t>
      </w:r>
    </w:p>
    <w:p w:rsidR="009E614D" w:rsidRPr="000E08E2" w:rsidRDefault="009E614D" w:rsidP="009E614D">
      <w:pPr>
        <w:spacing w:line="340" w:lineRule="exact"/>
        <w:rPr>
          <w:sz w:val="20"/>
          <w:szCs w:val="20"/>
        </w:rPr>
      </w:pPr>
    </w:p>
    <w:p w:rsidR="009E614D" w:rsidRPr="000E08E2" w:rsidRDefault="009E614D" w:rsidP="009E614D">
      <w:pPr>
        <w:spacing w:line="340" w:lineRule="exact"/>
        <w:rPr>
          <w:sz w:val="20"/>
          <w:szCs w:val="20"/>
        </w:rPr>
      </w:pPr>
      <w:r w:rsidRPr="000E08E2">
        <w:rPr>
          <w:rFonts w:hint="eastAsia"/>
          <w:sz w:val="20"/>
          <w:szCs w:val="20"/>
        </w:rPr>
        <w:t>視覚障害</w:t>
      </w:r>
    </w:p>
    <w:p w:rsidR="009E614D" w:rsidRPr="000E08E2" w:rsidRDefault="009E614D" w:rsidP="009E614D">
      <w:pPr>
        <w:spacing w:line="340" w:lineRule="exact"/>
        <w:rPr>
          <w:sz w:val="20"/>
          <w:szCs w:val="20"/>
        </w:rPr>
      </w:pPr>
      <w:r w:rsidRPr="000E08E2">
        <w:rPr>
          <w:rFonts w:hint="eastAsia"/>
          <w:sz w:val="20"/>
          <w:szCs w:val="20"/>
        </w:rPr>
        <w:t>全く見えないかたや見えづらいかたがいます。特定の色がわかりにくいかた、見える範囲が狭いというかたもいます。</w:t>
      </w:r>
    </w:p>
    <w:p w:rsidR="009E614D" w:rsidRPr="000E08E2" w:rsidRDefault="009E614D" w:rsidP="009E614D">
      <w:pPr>
        <w:spacing w:line="340" w:lineRule="exact"/>
        <w:rPr>
          <w:sz w:val="20"/>
          <w:szCs w:val="20"/>
        </w:rPr>
      </w:pPr>
      <w:r>
        <w:rPr>
          <w:rFonts w:hint="eastAsia"/>
          <w:sz w:val="20"/>
          <w:szCs w:val="20"/>
        </w:rPr>
        <w:t>・あれ、それ、</w:t>
      </w:r>
      <w:r w:rsidRPr="000E08E2">
        <w:rPr>
          <w:rFonts w:hint="eastAsia"/>
          <w:sz w:val="20"/>
          <w:szCs w:val="20"/>
        </w:rPr>
        <w:t>などの指示語ではなく、前後左右や</w:t>
      </w:r>
      <w:r>
        <w:rPr>
          <w:rFonts w:hint="eastAsia"/>
          <w:sz w:val="20"/>
          <w:szCs w:val="20"/>
        </w:rPr>
        <w:t>、</w:t>
      </w:r>
      <w:r w:rsidRPr="000E08E2">
        <w:rPr>
          <w:rFonts w:hint="eastAsia"/>
          <w:sz w:val="20"/>
          <w:szCs w:val="20"/>
        </w:rPr>
        <w:t>時計盤をイメージし何時の方向というように具体的に伝えてください。</w:t>
      </w:r>
    </w:p>
    <w:p w:rsidR="009E614D" w:rsidRPr="000E08E2" w:rsidRDefault="009E614D" w:rsidP="009E614D">
      <w:pPr>
        <w:spacing w:line="340" w:lineRule="exact"/>
        <w:rPr>
          <w:sz w:val="20"/>
          <w:szCs w:val="20"/>
        </w:rPr>
      </w:pPr>
      <w:r w:rsidRPr="000E08E2">
        <w:rPr>
          <w:rFonts w:hint="eastAsia"/>
          <w:sz w:val="20"/>
          <w:szCs w:val="20"/>
        </w:rPr>
        <w:t>・何か困っていたら、突然体に触れず、前方からやさしく声をかけてください。</w:t>
      </w:r>
    </w:p>
    <w:p w:rsidR="009E614D" w:rsidRPr="000E08E2" w:rsidRDefault="009E614D" w:rsidP="009E614D">
      <w:pPr>
        <w:spacing w:line="340" w:lineRule="exact"/>
        <w:rPr>
          <w:sz w:val="20"/>
          <w:szCs w:val="20"/>
        </w:rPr>
      </w:pPr>
      <w:r w:rsidRPr="000E08E2">
        <w:rPr>
          <w:rFonts w:hint="eastAsia"/>
          <w:sz w:val="20"/>
          <w:szCs w:val="20"/>
        </w:rPr>
        <w:t>【コミュニケーション手段の例】</w:t>
      </w:r>
    </w:p>
    <w:p w:rsidR="009E614D" w:rsidRPr="000E08E2" w:rsidRDefault="009E614D" w:rsidP="009E614D">
      <w:pPr>
        <w:spacing w:line="340" w:lineRule="exact"/>
        <w:rPr>
          <w:sz w:val="20"/>
          <w:szCs w:val="20"/>
        </w:rPr>
      </w:pPr>
      <w:r w:rsidRPr="000E08E2">
        <w:rPr>
          <w:rFonts w:hint="eastAsia"/>
          <w:sz w:val="20"/>
          <w:szCs w:val="20"/>
        </w:rPr>
        <w:t>点字、音訳、代筆・代読、拡大文字</w:t>
      </w:r>
    </w:p>
    <w:p w:rsidR="009E614D" w:rsidRPr="000E08E2" w:rsidRDefault="009E614D" w:rsidP="009E614D">
      <w:pPr>
        <w:spacing w:line="340" w:lineRule="exact"/>
        <w:rPr>
          <w:sz w:val="20"/>
          <w:szCs w:val="20"/>
        </w:rPr>
      </w:pPr>
    </w:p>
    <w:p w:rsidR="009E614D" w:rsidRPr="000E08E2" w:rsidRDefault="009E614D" w:rsidP="009E614D">
      <w:pPr>
        <w:spacing w:line="340" w:lineRule="exact"/>
        <w:rPr>
          <w:sz w:val="20"/>
          <w:szCs w:val="20"/>
        </w:rPr>
      </w:pPr>
      <w:r w:rsidRPr="000E08E2">
        <w:rPr>
          <w:rFonts w:hint="eastAsia"/>
          <w:sz w:val="20"/>
          <w:szCs w:val="20"/>
        </w:rPr>
        <w:t>知的障害</w:t>
      </w:r>
    </w:p>
    <w:p w:rsidR="009E614D" w:rsidRPr="000E08E2" w:rsidRDefault="009E614D" w:rsidP="009E614D">
      <w:pPr>
        <w:spacing w:line="340" w:lineRule="exact"/>
        <w:rPr>
          <w:sz w:val="20"/>
          <w:szCs w:val="20"/>
        </w:rPr>
      </w:pPr>
      <w:r w:rsidRPr="000E08E2">
        <w:rPr>
          <w:rFonts w:hint="eastAsia"/>
          <w:sz w:val="20"/>
          <w:szCs w:val="20"/>
        </w:rPr>
        <w:t>複雑な会話や抽象的なことを理解すること、自分の気持ちを表現することが苦手というかたがいます。</w:t>
      </w:r>
    </w:p>
    <w:p w:rsidR="009E614D" w:rsidRPr="000E08E2" w:rsidRDefault="009E614D" w:rsidP="009E614D">
      <w:pPr>
        <w:spacing w:line="340" w:lineRule="exact"/>
        <w:rPr>
          <w:sz w:val="20"/>
          <w:szCs w:val="20"/>
        </w:rPr>
      </w:pPr>
      <w:r w:rsidRPr="000E08E2">
        <w:rPr>
          <w:rFonts w:hint="eastAsia"/>
          <w:sz w:val="20"/>
          <w:szCs w:val="20"/>
        </w:rPr>
        <w:t>・分かりやすく簡潔な言葉で話し、実物や絵を使い、身振りも加えて話すなど、工夫があると助かります。</w:t>
      </w:r>
    </w:p>
    <w:p w:rsidR="009E614D" w:rsidRPr="000E08E2" w:rsidRDefault="009E614D" w:rsidP="009E614D">
      <w:pPr>
        <w:spacing w:line="340" w:lineRule="exact"/>
        <w:rPr>
          <w:sz w:val="20"/>
          <w:szCs w:val="20"/>
        </w:rPr>
      </w:pPr>
      <w:r w:rsidRPr="000E08E2">
        <w:rPr>
          <w:rFonts w:hint="eastAsia"/>
          <w:sz w:val="20"/>
          <w:szCs w:val="20"/>
        </w:rPr>
        <w:t>・大切な内容はくりかえし伝えたり、紙に書いて渡したりしてください。</w:t>
      </w:r>
    </w:p>
    <w:p w:rsidR="009E614D" w:rsidRPr="000E08E2" w:rsidRDefault="009E614D" w:rsidP="009E614D">
      <w:pPr>
        <w:spacing w:line="340" w:lineRule="exact"/>
        <w:rPr>
          <w:sz w:val="20"/>
          <w:szCs w:val="20"/>
        </w:rPr>
      </w:pPr>
      <w:r w:rsidRPr="000E08E2">
        <w:rPr>
          <w:rFonts w:hint="eastAsia"/>
          <w:sz w:val="20"/>
          <w:szCs w:val="20"/>
        </w:rPr>
        <w:t>【コミュニケーション手段の例】</w:t>
      </w:r>
    </w:p>
    <w:p w:rsidR="009E614D" w:rsidRPr="000E08E2" w:rsidRDefault="009E614D" w:rsidP="009E614D">
      <w:pPr>
        <w:spacing w:line="340" w:lineRule="exact"/>
        <w:rPr>
          <w:sz w:val="20"/>
          <w:szCs w:val="20"/>
        </w:rPr>
      </w:pPr>
      <w:r w:rsidRPr="000E08E2">
        <w:rPr>
          <w:rFonts w:hint="eastAsia"/>
          <w:sz w:val="20"/>
          <w:szCs w:val="20"/>
        </w:rPr>
        <w:t>簡単な言葉、絵・図、身振り、コミュニケーション支援ボード</w:t>
      </w:r>
    </w:p>
    <w:p w:rsidR="009E614D" w:rsidRPr="000E08E2" w:rsidRDefault="009E614D" w:rsidP="009E614D">
      <w:pPr>
        <w:spacing w:line="340" w:lineRule="exact"/>
        <w:rPr>
          <w:sz w:val="20"/>
          <w:szCs w:val="20"/>
        </w:rPr>
      </w:pPr>
    </w:p>
    <w:p w:rsidR="009E614D" w:rsidRPr="000E08E2" w:rsidRDefault="009E614D" w:rsidP="009E614D">
      <w:pPr>
        <w:spacing w:line="340" w:lineRule="exact"/>
        <w:rPr>
          <w:sz w:val="20"/>
          <w:szCs w:val="20"/>
        </w:rPr>
      </w:pPr>
      <w:r w:rsidRPr="000E08E2">
        <w:rPr>
          <w:rFonts w:hint="eastAsia"/>
          <w:sz w:val="20"/>
          <w:szCs w:val="20"/>
        </w:rPr>
        <w:t>その他の身体障害</w:t>
      </w:r>
    </w:p>
    <w:p w:rsidR="009E614D" w:rsidRPr="000E08E2" w:rsidRDefault="009E614D" w:rsidP="009E614D">
      <w:pPr>
        <w:spacing w:line="340" w:lineRule="exact"/>
        <w:rPr>
          <w:sz w:val="20"/>
          <w:szCs w:val="20"/>
        </w:rPr>
      </w:pPr>
      <w:r w:rsidRPr="000E08E2">
        <w:rPr>
          <w:rFonts w:hint="eastAsia"/>
          <w:sz w:val="20"/>
          <w:szCs w:val="20"/>
        </w:rPr>
        <w:t>様々な障害により、からだを動かすことや発声が困難なかたがいます。手足、表情、口や目の動きなどで意思を伝えることもあります。</w:t>
      </w:r>
    </w:p>
    <w:p w:rsidR="009E614D" w:rsidRPr="000E08E2" w:rsidRDefault="009E614D" w:rsidP="009E614D">
      <w:pPr>
        <w:spacing w:line="340" w:lineRule="exact"/>
        <w:rPr>
          <w:sz w:val="20"/>
          <w:szCs w:val="20"/>
        </w:rPr>
      </w:pPr>
      <w:r w:rsidRPr="000E08E2">
        <w:rPr>
          <w:rFonts w:hint="eastAsia"/>
          <w:sz w:val="20"/>
          <w:szCs w:val="20"/>
        </w:rPr>
        <w:t>・困っている様子があったら、積極的に話しかけてください。</w:t>
      </w:r>
    </w:p>
    <w:p w:rsidR="009E614D" w:rsidRPr="000E08E2" w:rsidRDefault="009E614D" w:rsidP="009E614D">
      <w:pPr>
        <w:spacing w:line="340" w:lineRule="exact"/>
        <w:rPr>
          <w:sz w:val="20"/>
          <w:szCs w:val="20"/>
        </w:rPr>
      </w:pPr>
      <w:r w:rsidRPr="000E08E2">
        <w:rPr>
          <w:rFonts w:hint="eastAsia"/>
          <w:sz w:val="20"/>
          <w:szCs w:val="20"/>
        </w:rPr>
        <w:t>・聞き取りにくい場合は再度確認してください。</w:t>
      </w:r>
    </w:p>
    <w:p w:rsidR="009E614D" w:rsidRPr="000E08E2" w:rsidRDefault="009E614D" w:rsidP="009E614D">
      <w:pPr>
        <w:spacing w:line="340" w:lineRule="exact"/>
        <w:rPr>
          <w:sz w:val="20"/>
          <w:szCs w:val="20"/>
        </w:rPr>
      </w:pPr>
      <w:r w:rsidRPr="000E08E2">
        <w:rPr>
          <w:rFonts w:hint="eastAsia"/>
          <w:sz w:val="20"/>
          <w:szCs w:val="20"/>
        </w:rPr>
        <w:t>【コミュニケーション手段の例】</w:t>
      </w:r>
    </w:p>
    <w:p w:rsidR="009E614D" w:rsidRPr="000E08E2" w:rsidRDefault="009E614D" w:rsidP="009E614D">
      <w:pPr>
        <w:spacing w:line="340" w:lineRule="exact"/>
        <w:rPr>
          <w:sz w:val="20"/>
          <w:szCs w:val="20"/>
        </w:rPr>
      </w:pPr>
      <w:r w:rsidRPr="000E08E2">
        <w:rPr>
          <w:rFonts w:hint="eastAsia"/>
          <w:sz w:val="20"/>
          <w:szCs w:val="20"/>
        </w:rPr>
        <w:t>筆談、文字盤、意思伝達装置</w:t>
      </w:r>
    </w:p>
    <w:p w:rsidR="009E614D" w:rsidRPr="000E08E2" w:rsidRDefault="009E614D" w:rsidP="009E614D">
      <w:pPr>
        <w:spacing w:line="340" w:lineRule="exact"/>
        <w:rPr>
          <w:sz w:val="20"/>
          <w:szCs w:val="20"/>
        </w:rPr>
      </w:pPr>
      <w:r w:rsidRPr="000E08E2">
        <w:rPr>
          <w:rFonts w:hint="eastAsia"/>
          <w:sz w:val="20"/>
          <w:szCs w:val="20"/>
        </w:rPr>
        <w:t>意思伝達装置とは、わずかなからだの動きを感知するスイッチなどにより操作され、操作者の意思を文字や音声であらわす機器のことを言います。</w:t>
      </w:r>
    </w:p>
    <w:p w:rsidR="009E614D" w:rsidRPr="000E08E2" w:rsidRDefault="009E614D" w:rsidP="009E614D">
      <w:pPr>
        <w:spacing w:line="340" w:lineRule="exact"/>
        <w:rPr>
          <w:sz w:val="20"/>
          <w:szCs w:val="20"/>
        </w:rPr>
      </w:pPr>
    </w:p>
    <w:p w:rsidR="009E614D" w:rsidRPr="000E08E2" w:rsidRDefault="009E614D" w:rsidP="009E614D">
      <w:pPr>
        <w:spacing w:line="340" w:lineRule="exact"/>
        <w:rPr>
          <w:sz w:val="20"/>
          <w:szCs w:val="20"/>
        </w:rPr>
      </w:pPr>
      <w:r w:rsidRPr="000E08E2">
        <w:rPr>
          <w:rFonts w:hint="eastAsia"/>
          <w:sz w:val="20"/>
          <w:szCs w:val="20"/>
        </w:rPr>
        <w:t>精神障害</w:t>
      </w:r>
    </w:p>
    <w:p w:rsidR="009E614D" w:rsidRPr="000E08E2" w:rsidRDefault="009E614D" w:rsidP="009E614D">
      <w:pPr>
        <w:spacing w:line="340" w:lineRule="exact"/>
        <w:rPr>
          <w:sz w:val="20"/>
          <w:szCs w:val="20"/>
        </w:rPr>
      </w:pPr>
      <w:r w:rsidRPr="000E08E2">
        <w:rPr>
          <w:rFonts w:hint="eastAsia"/>
          <w:sz w:val="20"/>
          <w:szCs w:val="20"/>
        </w:rPr>
        <w:t>統合失調症やうつ病などの精神疾患のため、</w:t>
      </w:r>
      <w:r w:rsidRPr="008A760E">
        <w:rPr>
          <w:rFonts w:hint="eastAsia"/>
          <w:sz w:val="20"/>
          <w:szCs w:val="20"/>
        </w:rPr>
        <w:t>日常生活や社会参加に困難なことがあります。</w:t>
      </w:r>
    </w:p>
    <w:p w:rsidR="009E614D" w:rsidRPr="000E08E2" w:rsidRDefault="009E614D" w:rsidP="009E614D">
      <w:pPr>
        <w:spacing w:line="340" w:lineRule="exact"/>
        <w:rPr>
          <w:sz w:val="20"/>
          <w:szCs w:val="20"/>
        </w:rPr>
      </w:pPr>
      <w:r w:rsidRPr="000E08E2">
        <w:rPr>
          <w:rFonts w:hint="eastAsia"/>
          <w:sz w:val="20"/>
          <w:szCs w:val="20"/>
        </w:rPr>
        <w:t>・敏感さや繊細さへの配慮が必要です。本人のペースに合わせ、穏やかな口調で話してください。</w:t>
      </w:r>
    </w:p>
    <w:p w:rsidR="009E614D" w:rsidRPr="000E08E2" w:rsidRDefault="009E614D" w:rsidP="009E614D">
      <w:pPr>
        <w:spacing w:line="340" w:lineRule="exact"/>
        <w:rPr>
          <w:sz w:val="20"/>
          <w:szCs w:val="20"/>
        </w:rPr>
      </w:pPr>
    </w:p>
    <w:p w:rsidR="009E614D" w:rsidRPr="000E08E2" w:rsidRDefault="009E614D" w:rsidP="009E614D">
      <w:pPr>
        <w:spacing w:line="340" w:lineRule="exact"/>
        <w:rPr>
          <w:sz w:val="20"/>
          <w:szCs w:val="20"/>
        </w:rPr>
      </w:pPr>
      <w:r w:rsidRPr="000E08E2">
        <w:rPr>
          <w:rFonts w:hint="eastAsia"/>
          <w:sz w:val="20"/>
          <w:szCs w:val="20"/>
        </w:rPr>
        <w:t>発達障害</w:t>
      </w:r>
    </w:p>
    <w:p w:rsidR="009E614D" w:rsidRPr="000E08E2" w:rsidRDefault="009E614D" w:rsidP="009E614D">
      <w:pPr>
        <w:spacing w:line="340" w:lineRule="exact"/>
        <w:rPr>
          <w:sz w:val="20"/>
          <w:szCs w:val="20"/>
        </w:rPr>
      </w:pPr>
      <w:r>
        <w:rPr>
          <w:rFonts w:hint="eastAsia"/>
          <w:sz w:val="20"/>
          <w:szCs w:val="20"/>
        </w:rPr>
        <w:t>脳</w:t>
      </w:r>
      <w:r w:rsidRPr="000E08E2">
        <w:rPr>
          <w:rFonts w:hint="eastAsia"/>
          <w:sz w:val="20"/>
          <w:szCs w:val="20"/>
        </w:rPr>
        <w:t>機能</w:t>
      </w:r>
      <w:r>
        <w:rPr>
          <w:rFonts w:hint="eastAsia"/>
          <w:sz w:val="20"/>
          <w:szCs w:val="20"/>
        </w:rPr>
        <w:t>の</w:t>
      </w:r>
      <w:r w:rsidRPr="000E08E2">
        <w:rPr>
          <w:rFonts w:hint="eastAsia"/>
          <w:sz w:val="20"/>
          <w:szCs w:val="20"/>
        </w:rPr>
        <w:t>障害であり、</w:t>
      </w:r>
      <w:r w:rsidRPr="008A760E">
        <w:rPr>
          <w:rFonts w:hint="eastAsia"/>
          <w:sz w:val="20"/>
          <w:szCs w:val="20"/>
        </w:rPr>
        <w:t>コミュニケーションや対人関係を作るのが苦手という方がいます。</w:t>
      </w:r>
    </w:p>
    <w:p w:rsidR="009E614D" w:rsidRPr="000E08E2" w:rsidRDefault="009E614D" w:rsidP="009E614D">
      <w:pPr>
        <w:spacing w:line="340" w:lineRule="exact"/>
        <w:rPr>
          <w:sz w:val="20"/>
          <w:szCs w:val="20"/>
        </w:rPr>
      </w:pPr>
      <w:r w:rsidRPr="000E08E2">
        <w:rPr>
          <w:rFonts w:hint="eastAsia"/>
          <w:sz w:val="20"/>
          <w:szCs w:val="20"/>
        </w:rPr>
        <w:t>・あいまいな表現は使わず、具体的に伝えてください。</w:t>
      </w:r>
    </w:p>
    <w:p w:rsidR="009E614D" w:rsidRDefault="009E614D" w:rsidP="009E614D">
      <w:pPr>
        <w:spacing w:line="340" w:lineRule="exact"/>
        <w:rPr>
          <w:rFonts w:hint="eastAsia"/>
          <w:sz w:val="20"/>
          <w:szCs w:val="20"/>
        </w:rPr>
      </w:pPr>
      <w:r w:rsidRPr="000E08E2">
        <w:rPr>
          <w:rFonts w:hint="eastAsia"/>
          <w:sz w:val="20"/>
          <w:szCs w:val="20"/>
        </w:rPr>
        <w:t>・どんな手段がよいか、本人や周りの人に聞いてください。</w:t>
      </w:r>
    </w:p>
    <w:p w:rsidR="009E614D" w:rsidRPr="000E08E2" w:rsidRDefault="009E614D" w:rsidP="009E614D">
      <w:pPr>
        <w:spacing w:line="340" w:lineRule="exact"/>
        <w:rPr>
          <w:sz w:val="20"/>
          <w:szCs w:val="20"/>
        </w:rPr>
      </w:pPr>
      <w:bookmarkStart w:id="0" w:name="_GoBack"/>
      <w:bookmarkEnd w:id="0"/>
    </w:p>
    <w:p w:rsidR="009E614D" w:rsidRPr="00B202A4" w:rsidRDefault="009E614D" w:rsidP="009E614D">
      <w:pPr>
        <w:spacing w:line="280" w:lineRule="exact"/>
        <w:rPr>
          <w:sz w:val="20"/>
          <w:szCs w:val="20"/>
        </w:rPr>
      </w:pPr>
      <w:r>
        <w:rPr>
          <w:rFonts w:hint="eastAsia"/>
          <w:noProof/>
          <w:sz w:val="20"/>
          <w:szCs w:val="20"/>
        </w:rPr>
        <w:lastRenderedPageBreak/>
        <w:drawing>
          <wp:anchor distT="0" distB="0" distL="114300" distR="114300" simplePos="0" relativeHeight="251664384" behindDoc="0" locked="0" layoutInCell="1" allowOverlap="1" wp14:anchorId="58442717" wp14:editId="499C7C70">
            <wp:simplePos x="0" y="0"/>
            <wp:positionH relativeFrom="page">
              <wp:posOffset>6301740</wp:posOffset>
            </wp:positionH>
            <wp:positionV relativeFrom="page">
              <wp:posOffset>9433560</wp:posOffset>
            </wp:positionV>
            <wp:extent cx="714375" cy="714375"/>
            <wp:effectExtent l="0" t="0" r="9525" b="9525"/>
            <wp:wrapNone/>
            <wp:docPr id="4" name="JAVISCODE00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r w:rsidRPr="00B202A4">
        <w:rPr>
          <w:rFonts w:hint="eastAsia"/>
          <w:sz w:val="20"/>
          <w:szCs w:val="20"/>
        </w:rPr>
        <w:t>4</w:t>
      </w:r>
      <w:r w:rsidRPr="00B202A4">
        <w:rPr>
          <w:rFonts w:hint="eastAsia"/>
          <w:sz w:val="20"/>
          <w:szCs w:val="20"/>
        </w:rPr>
        <w:t>ページ目</w:t>
      </w:r>
      <w:r>
        <w:rPr>
          <w:rFonts w:hint="eastAsia"/>
          <w:sz w:val="20"/>
          <w:szCs w:val="20"/>
        </w:rPr>
        <w:t>、</w:t>
      </w:r>
      <w:r w:rsidRPr="00B202A4">
        <w:rPr>
          <w:rFonts w:hint="eastAsia"/>
          <w:sz w:val="20"/>
          <w:szCs w:val="20"/>
        </w:rPr>
        <w:t>知っておいてほしいこと</w:t>
      </w:r>
      <w:r w:rsidRPr="00B202A4">
        <w:rPr>
          <w:sz w:val="20"/>
          <w:szCs w:val="20"/>
        </w:rPr>
        <w:t xml:space="preserve"> </w:t>
      </w:r>
    </w:p>
    <w:p w:rsidR="009E614D" w:rsidRPr="00B202A4" w:rsidRDefault="009E614D" w:rsidP="009E614D">
      <w:pPr>
        <w:spacing w:line="280" w:lineRule="exact"/>
        <w:rPr>
          <w:sz w:val="20"/>
          <w:szCs w:val="20"/>
        </w:rPr>
      </w:pPr>
      <w:r>
        <w:rPr>
          <w:rFonts w:hint="eastAsia"/>
          <w:sz w:val="20"/>
          <w:szCs w:val="20"/>
        </w:rPr>
        <w:t>障害に関するマークの紹介</w:t>
      </w:r>
    </w:p>
    <w:p w:rsidR="009E614D" w:rsidRPr="00B202A4" w:rsidRDefault="009E614D" w:rsidP="009E614D">
      <w:pPr>
        <w:spacing w:line="280" w:lineRule="exact"/>
        <w:rPr>
          <w:sz w:val="20"/>
          <w:szCs w:val="20"/>
        </w:rPr>
      </w:pPr>
      <w:r w:rsidRPr="00B202A4">
        <w:rPr>
          <w:rFonts w:hint="eastAsia"/>
          <w:sz w:val="20"/>
          <w:szCs w:val="20"/>
        </w:rPr>
        <w:t>ヘルプマーク</w:t>
      </w:r>
    </w:p>
    <w:p w:rsidR="009E614D" w:rsidRPr="00B202A4" w:rsidRDefault="009E614D" w:rsidP="009E614D">
      <w:pPr>
        <w:spacing w:line="280" w:lineRule="exact"/>
        <w:rPr>
          <w:sz w:val="20"/>
          <w:szCs w:val="20"/>
        </w:rPr>
      </w:pPr>
      <w:r w:rsidRPr="00B202A4">
        <w:rPr>
          <w:rFonts w:hint="eastAsia"/>
          <w:sz w:val="20"/>
          <w:szCs w:val="20"/>
        </w:rPr>
        <w:t>義足や人工関節を使用している</w:t>
      </w:r>
      <w:r>
        <w:rPr>
          <w:rFonts w:hint="eastAsia"/>
          <w:sz w:val="20"/>
          <w:szCs w:val="20"/>
        </w:rPr>
        <w:t>方</w:t>
      </w:r>
      <w:r w:rsidRPr="00B202A4">
        <w:rPr>
          <w:rFonts w:hint="eastAsia"/>
          <w:sz w:val="20"/>
          <w:szCs w:val="20"/>
        </w:rPr>
        <w:t>、内部障害や難病の</w:t>
      </w:r>
      <w:r>
        <w:rPr>
          <w:rFonts w:hint="eastAsia"/>
          <w:sz w:val="20"/>
          <w:szCs w:val="20"/>
        </w:rPr>
        <w:t>方</w:t>
      </w:r>
      <w:r w:rsidRPr="00B202A4">
        <w:rPr>
          <w:rFonts w:hint="eastAsia"/>
          <w:sz w:val="20"/>
          <w:szCs w:val="20"/>
        </w:rPr>
        <w:t>、または妊娠初期の</w:t>
      </w:r>
      <w:r>
        <w:rPr>
          <w:rFonts w:hint="eastAsia"/>
          <w:sz w:val="20"/>
          <w:szCs w:val="20"/>
        </w:rPr>
        <w:t>方</w:t>
      </w:r>
      <w:r w:rsidRPr="00B202A4">
        <w:rPr>
          <w:rFonts w:hint="eastAsia"/>
          <w:sz w:val="20"/>
          <w:szCs w:val="20"/>
        </w:rPr>
        <w:t>など、外見から分からなくても援助や配慮を必要としている方々が、周囲の方に配慮を必要としていることを知らせることで、援助を得やすくなるよう、作成したマークです。</w:t>
      </w:r>
    </w:p>
    <w:p w:rsidR="009E614D" w:rsidRDefault="009E614D" w:rsidP="009E614D">
      <w:pPr>
        <w:spacing w:line="280" w:lineRule="exact"/>
        <w:rPr>
          <w:sz w:val="20"/>
          <w:szCs w:val="20"/>
        </w:rPr>
      </w:pPr>
    </w:p>
    <w:p w:rsidR="009E614D" w:rsidRPr="00B202A4" w:rsidRDefault="009E614D" w:rsidP="009E614D">
      <w:pPr>
        <w:spacing w:line="280" w:lineRule="exact"/>
        <w:rPr>
          <w:sz w:val="20"/>
          <w:szCs w:val="20"/>
        </w:rPr>
      </w:pPr>
      <w:r w:rsidRPr="00B202A4">
        <w:rPr>
          <w:rFonts w:hint="eastAsia"/>
          <w:sz w:val="20"/>
          <w:szCs w:val="20"/>
        </w:rPr>
        <w:t>白杖</w:t>
      </w:r>
      <w:r>
        <w:rPr>
          <w:rFonts w:hint="eastAsia"/>
          <w:sz w:val="20"/>
          <w:szCs w:val="20"/>
        </w:rPr>
        <w:t xml:space="preserve">ＳＯＳシグナル　</w:t>
      </w:r>
      <w:r w:rsidRPr="00B202A4">
        <w:rPr>
          <w:rFonts w:hint="eastAsia"/>
          <w:sz w:val="20"/>
          <w:szCs w:val="20"/>
        </w:rPr>
        <w:t>普及啓発シンボルマーク</w:t>
      </w:r>
    </w:p>
    <w:p w:rsidR="009E614D" w:rsidRPr="00B202A4" w:rsidRDefault="009E614D" w:rsidP="009E614D">
      <w:pPr>
        <w:spacing w:line="280" w:lineRule="exact"/>
        <w:rPr>
          <w:sz w:val="20"/>
          <w:szCs w:val="20"/>
        </w:rPr>
      </w:pPr>
      <w:r w:rsidRPr="0004314D">
        <w:rPr>
          <w:rFonts w:hint="eastAsia"/>
          <w:sz w:val="20"/>
          <w:szCs w:val="20"/>
        </w:rPr>
        <w:t>視覚に障害のある方が、白杖を頭上５０ｃｍ程度に掲げて</w:t>
      </w:r>
      <w:r>
        <w:rPr>
          <w:rFonts w:hint="eastAsia"/>
          <w:sz w:val="20"/>
          <w:szCs w:val="20"/>
        </w:rPr>
        <w:t>、</w:t>
      </w:r>
      <w:r w:rsidRPr="0004314D">
        <w:rPr>
          <w:rFonts w:hint="eastAsia"/>
          <w:sz w:val="20"/>
          <w:szCs w:val="20"/>
        </w:rPr>
        <w:t>白杖ＳＯＳシグナルを示して</w:t>
      </w:r>
      <w:r>
        <w:rPr>
          <w:rFonts w:hint="eastAsia"/>
          <w:sz w:val="20"/>
          <w:szCs w:val="20"/>
        </w:rPr>
        <w:t>い</w:t>
      </w:r>
      <w:r w:rsidRPr="0004314D">
        <w:rPr>
          <w:rFonts w:hint="eastAsia"/>
          <w:sz w:val="20"/>
          <w:szCs w:val="20"/>
        </w:rPr>
        <w:t>たら、進んで声をかけて支援しようというシンボルマークです。</w:t>
      </w:r>
    </w:p>
    <w:p w:rsidR="009E614D" w:rsidRDefault="009E614D" w:rsidP="009E614D">
      <w:pPr>
        <w:spacing w:line="280" w:lineRule="exact"/>
        <w:rPr>
          <w:sz w:val="20"/>
          <w:szCs w:val="20"/>
        </w:rPr>
      </w:pPr>
    </w:p>
    <w:p w:rsidR="009E614D" w:rsidRDefault="009E614D" w:rsidP="009E614D">
      <w:pPr>
        <w:spacing w:line="280" w:lineRule="exact"/>
        <w:rPr>
          <w:sz w:val="20"/>
          <w:szCs w:val="20"/>
        </w:rPr>
      </w:pPr>
      <w:r w:rsidRPr="0004314D">
        <w:rPr>
          <w:rFonts w:hint="eastAsia"/>
          <w:sz w:val="20"/>
          <w:szCs w:val="20"/>
        </w:rPr>
        <w:t>災害時にも活用できる</w:t>
      </w:r>
      <w:r>
        <w:rPr>
          <w:rFonts w:hint="eastAsia"/>
          <w:sz w:val="20"/>
          <w:szCs w:val="20"/>
        </w:rPr>
        <w:t>、</w:t>
      </w:r>
      <w:r w:rsidRPr="0004314D">
        <w:rPr>
          <w:rFonts w:hint="eastAsia"/>
          <w:sz w:val="20"/>
          <w:szCs w:val="20"/>
        </w:rPr>
        <w:t>オリジナルバンダナ</w:t>
      </w:r>
    </w:p>
    <w:p w:rsidR="009E614D" w:rsidRDefault="009E614D" w:rsidP="009E614D">
      <w:pPr>
        <w:spacing w:line="280" w:lineRule="exact"/>
        <w:rPr>
          <w:sz w:val="20"/>
          <w:szCs w:val="20"/>
        </w:rPr>
      </w:pPr>
      <w:r>
        <w:rPr>
          <w:rFonts w:hint="eastAsia"/>
          <w:sz w:val="20"/>
          <w:szCs w:val="20"/>
        </w:rPr>
        <w:t>このバンダナは、聞こえないこと、または、手話での支援ができること</w:t>
      </w:r>
      <w:r w:rsidRPr="0004314D">
        <w:rPr>
          <w:rFonts w:hint="eastAsia"/>
          <w:sz w:val="20"/>
          <w:szCs w:val="20"/>
        </w:rPr>
        <w:t>を示すものです。</w:t>
      </w:r>
      <w:r>
        <w:rPr>
          <w:rFonts w:hint="eastAsia"/>
          <w:sz w:val="20"/>
          <w:szCs w:val="20"/>
        </w:rPr>
        <w:t>耳が聞こえない</w:t>
      </w:r>
      <w:r w:rsidRPr="0004314D">
        <w:rPr>
          <w:rFonts w:hint="eastAsia"/>
          <w:sz w:val="20"/>
          <w:szCs w:val="20"/>
        </w:rPr>
        <w:t>ということは見た目ではわからないため、災害時などには、すぐにそのことを相手にわかってもらう必要があります。災害時や緊急時の円滑なコミュニケーションに役立ちます。</w:t>
      </w:r>
    </w:p>
    <w:p w:rsidR="009E614D" w:rsidRPr="00B202A4" w:rsidRDefault="009E614D" w:rsidP="009E614D">
      <w:pPr>
        <w:spacing w:line="280" w:lineRule="exact"/>
        <w:rPr>
          <w:sz w:val="20"/>
          <w:szCs w:val="20"/>
        </w:rPr>
      </w:pPr>
    </w:p>
    <w:p w:rsidR="009E614D" w:rsidRPr="00B202A4" w:rsidRDefault="009E614D" w:rsidP="009E614D">
      <w:pPr>
        <w:spacing w:line="280" w:lineRule="exact"/>
        <w:rPr>
          <w:sz w:val="20"/>
          <w:szCs w:val="20"/>
        </w:rPr>
      </w:pPr>
      <w:r w:rsidRPr="00B202A4">
        <w:rPr>
          <w:rFonts w:hint="eastAsia"/>
          <w:sz w:val="20"/>
          <w:szCs w:val="20"/>
        </w:rPr>
        <w:t>次にスマートフォンの活用</w:t>
      </w:r>
      <w:r>
        <w:rPr>
          <w:rFonts w:hint="eastAsia"/>
          <w:sz w:val="20"/>
          <w:szCs w:val="20"/>
        </w:rPr>
        <w:t>の</w:t>
      </w:r>
      <w:r w:rsidRPr="00B202A4">
        <w:rPr>
          <w:rFonts w:hint="eastAsia"/>
          <w:sz w:val="20"/>
          <w:szCs w:val="20"/>
        </w:rPr>
        <w:t>紹介</w:t>
      </w:r>
    </w:p>
    <w:p w:rsidR="009E614D" w:rsidRPr="00B202A4" w:rsidRDefault="009E614D" w:rsidP="009E614D">
      <w:pPr>
        <w:spacing w:line="280" w:lineRule="exact"/>
        <w:rPr>
          <w:sz w:val="20"/>
          <w:szCs w:val="20"/>
        </w:rPr>
      </w:pPr>
      <w:r w:rsidRPr="00B202A4">
        <w:rPr>
          <w:rFonts w:hint="eastAsia"/>
          <w:sz w:val="20"/>
          <w:szCs w:val="20"/>
        </w:rPr>
        <w:t>コミュニケーションを支援するアプリケーションがあり、スマートフォンやタブレット</w:t>
      </w:r>
      <w:r>
        <w:rPr>
          <w:rFonts w:hint="eastAsia"/>
          <w:sz w:val="20"/>
          <w:szCs w:val="20"/>
        </w:rPr>
        <w:t>で</w:t>
      </w:r>
      <w:r w:rsidRPr="00B202A4">
        <w:rPr>
          <w:rFonts w:hint="eastAsia"/>
          <w:sz w:val="20"/>
          <w:szCs w:val="20"/>
        </w:rPr>
        <w:t>使</w:t>
      </w:r>
      <w:r>
        <w:rPr>
          <w:rFonts w:hint="eastAsia"/>
          <w:sz w:val="20"/>
          <w:szCs w:val="20"/>
        </w:rPr>
        <w:t>います</w:t>
      </w:r>
      <w:r w:rsidRPr="00B202A4">
        <w:rPr>
          <w:rFonts w:hint="eastAsia"/>
          <w:sz w:val="20"/>
          <w:szCs w:val="20"/>
        </w:rPr>
        <w:t>。</w:t>
      </w:r>
      <w:r>
        <w:rPr>
          <w:rFonts w:hint="eastAsia"/>
          <w:sz w:val="20"/>
          <w:szCs w:val="20"/>
        </w:rPr>
        <w:t>有料のものがあるので</w:t>
      </w:r>
      <w:r w:rsidRPr="00B202A4">
        <w:rPr>
          <w:rFonts w:hint="eastAsia"/>
          <w:sz w:val="20"/>
          <w:szCs w:val="20"/>
        </w:rPr>
        <w:t>事前にご確認ください。</w:t>
      </w:r>
    </w:p>
    <w:p w:rsidR="009E614D" w:rsidRPr="00B202A4" w:rsidRDefault="009E614D" w:rsidP="009E614D">
      <w:pPr>
        <w:spacing w:line="280" w:lineRule="exact"/>
        <w:rPr>
          <w:sz w:val="20"/>
          <w:szCs w:val="20"/>
        </w:rPr>
      </w:pPr>
      <w:proofErr w:type="spellStart"/>
      <w:r w:rsidRPr="00B202A4">
        <w:rPr>
          <w:rFonts w:hint="eastAsia"/>
          <w:sz w:val="20"/>
          <w:szCs w:val="20"/>
        </w:rPr>
        <w:t>SpeechCanvas</w:t>
      </w:r>
      <w:proofErr w:type="spellEnd"/>
      <w:r w:rsidRPr="00B202A4">
        <w:rPr>
          <w:rFonts w:hint="eastAsia"/>
          <w:sz w:val="20"/>
          <w:szCs w:val="20"/>
        </w:rPr>
        <w:t>（聴覚障害者とのコミュニケーション支援アプリ）</w:t>
      </w:r>
    </w:p>
    <w:p w:rsidR="009E614D" w:rsidRPr="00B202A4" w:rsidRDefault="009E614D" w:rsidP="009E614D">
      <w:pPr>
        <w:spacing w:line="280" w:lineRule="exact"/>
        <w:rPr>
          <w:sz w:val="20"/>
          <w:szCs w:val="20"/>
        </w:rPr>
      </w:pPr>
      <w:r w:rsidRPr="00B202A4">
        <w:rPr>
          <w:rFonts w:hint="eastAsia"/>
          <w:sz w:val="20"/>
          <w:szCs w:val="20"/>
        </w:rPr>
        <w:t>相手が話した言葉が画面上で文字になり、画面を指でなぞれば字や絵が書けます。インターネットがつながらない災害時などにも利用ができます。</w:t>
      </w:r>
    </w:p>
    <w:p w:rsidR="009E614D" w:rsidRPr="00B202A4" w:rsidRDefault="009E614D" w:rsidP="009E614D">
      <w:pPr>
        <w:spacing w:line="280" w:lineRule="exact"/>
        <w:rPr>
          <w:sz w:val="20"/>
          <w:szCs w:val="20"/>
        </w:rPr>
      </w:pPr>
      <w:r w:rsidRPr="00B202A4">
        <w:rPr>
          <w:rFonts w:hint="eastAsia"/>
          <w:sz w:val="20"/>
          <w:szCs w:val="20"/>
        </w:rPr>
        <w:t xml:space="preserve">LINE </w:t>
      </w:r>
      <w:r w:rsidRPr="00B202A4">
        <w:rPr>
          <w:rFonts w:hint="eastAsia"/>
          <w:sz w:val="20"/>
          <w:szCs w:val="20"/>
        </w:rPr>
        <w:t>スタンプ</w:t>
      </w:r>
    </w:p>
    <w:p w:rsidR="009E614D" w:rsidRPr="00B202A4" w:rsidRDefault="009E614D" w:rsidP="009E614D">
      <w:pPr>
        <w:spacing w:line="280" w:lineRule="exact"/>
        <w:rPr>
          <w:sz w:val="20"/>
          <w:szCs w:val="20"/>
        </w:rPr>
      </w:pPr>
      <w:r w:rsidRPr="00B202A4">
        <w:rPr>
          <w:rFonts w:hint="eastAsia"/>
          <w:sz w:val="20"/>
          <w:szCs w:val="20"/>
        </w:rPr>
        <w:t>自閉症のお子さんとコミュニケーションをとりやすくするためのスタンプ、発達障害の方が気持ちを伝えやすくするためのスタンプなどが販売されています。</w:t>
      </w:r>
    </w:p>
    <w:p w:rsidR="009E614D" w:rsidRPr="00B202A4" w:rsidRDefault="009E614D" w:rsidP="009E614D">
      <w:pPr>
        <w:spacing w:line="280" w:lineRule="exact"/>
        <w:rPr>
          <w:sz w:val="20"/>
          <w:szCs w:val="20"/>
        </w:rPr>
      </w:pPr>
      <w:r w:rsidRPr="00B202A4">
        <w:rPr>
          <w:rFonts w:hint="eastAsia"/>
          <w:sz w:val="20"/>
          <w:szCs w:val="20"/>
        </w:rPr>
        <w:t>自閉症児のためのスタンプの画像が</w:t>
      </w:r>
      <w:r>
        <w:rPr>
          <w:rFonts w:hint="eastAsia"/>
          <w:sz w:val="20"/>
          <w:szCs w:val="20"/>
        </w:rPr>
        <w:t>あり</w:t>
      </w:r>
      <w:r w:rsidRPr="00B202A4">
        <w:rPr>
          <w:rFonts w:hint="eastAsia"/>
          <w:sz w:val="20"/>
          <w:szCs w:val="20"/>
        </w:rPr>
        <w:t>ます。言葉での会話が難しい場合でも、わかりやすいイラストを使ってコミュニケーションが取れ</w:t>
      </w:r>
      <w:r>
        <w:rPr>
          <w:rFonts w:hint="eastAsia"/>
          <w:sz w:val="20"/>
          <w:szCs w:val="20"/>
        </w:rPr>
        <w:t>ま</w:t>
      </w:r>
      <w:r w:rsidRPr="00B202A4">
        <w:rPr>
          <w:rFonts w:hint="eastAsia"/>
          <w:sz w:val="20"/>
          <w:szCs w:val="20"/>
        </w:rPr>
        <w:t>す。</w:t>
      </w:r>
    </w:p>
    <w:p w:rsidR="009E614D" w:rsidRPr="00B202A4" w:rsidRDefault="009E614D" w:rsidP="009E614D">
      <w:pPr>
        <w:spacing w:line="280" w:lineRule="exact"/>
        <w:rPr>
          <w:sz w:val="20"/>
          <w:szCs w:val="20"/>
        </w:rPr>
      </w:pPr>
    </w:p>
    <w:p w:rsidR="009E614D" w:rsidRPr="00B202A4" w:rsidRDefault="009E614D" w:rsidP="009E614D">
      <w:pPr>
        <w:spacing w:line="280" w:lineRule="exact"/>
        <w:rPr>
          <w:sz w:val="20"/>
          <w:szCs w:val="20"/>
        </w:rPr>
      </w:pPr>
      <w:r>
        <w:rPr>
          <w:rFonts w:hint="eastAsia"/>
          <w:sz w:val="20"/>
          <w:szCs w:val="20"/>
        </w:rPr>
        <w:t>サークルの紹介</w:t>
      </w:r>
    </w:p>
    <w:p w:rsidR="009E614D" w:rsidRDefault="009E614D" w:rsidP="009E614D">
      <w:pPr>
        <w:spacing w:line="280" w:lineRule="exact"/>
        <w:rPr>
          <w:sz w:val="20"/>
          <w:szCs w:val="20"/>
        </w:rPr>
      </w:pPr>
      <w:r>
        <w:rPr>
          <w:rFonts w:hint="eastAsia"/>
          <w:sz w:val="20"/>
          <w:szCs w:val="20"/>
        </w:rPr>
        <w:t>朗読奉仕、くさぶえ</w:t>
      </w:r>
    </w:p>
    <w:p w:rsidR="009E614D" w:rsidRDefault="009E614D" w:rsidP="009E614D">
      <w:pPr>
        <w:spacing w:line="280" w:lineRule="exact"/>
        <w:rPr>
          <w:sz w:val="20"/>
          <w:szCs w:val="20"/>
        </w:rPr>
      </w:pPr>
      <w:r>
        <w:rPr>
          <w:rFonts w:hint="eastAsia"/>
          <w:sz w:val="20"/>
          <w:szCs w:val="20"/>
        </w:rPr>
        <w:t>手話サークル、すみだ</w:t>
      </w:r>
    </w:p>
    <w:p w:rsidR="009E614D" w:rsidRPr="00B202A4" w:rsidRDefault="009E614D" w:rsidP="009E614D">
      <w:pPr>
        <w:spacing w:line="280" w:lineRule="exact"/>
        <w:rPr>
          <w:sz w:val="20"/>
          <w:szCs w:val="20"/>
        </w:rPr>
      </w:pPr>
      <w:r>
        <w:rPr>
          <w:rFonts w:hint="eastAsia"/>
          <w:sz w:val="20"/>
          <w:szCs w:val="20"/>
        </w:rPr>
        <w:t>すみだ録音グループ、声</w:t>
      </w:r>
    </w:p>
    <w:p w:rsidR="009E614D" w:rsidRDefault="009E614D" w:rsidP="009E614D">
      <w:pPr>
        <w:spacing w:line="280" w:lineRule="exact"/>
        <w:rPr>
          <w:sz w:val="20"/>
          <w:szCs w:val="20"/>
        </w:rPr>
      </w:pPr>
      <w:r>
        <w:rPr>
          <w:rFonts w:hint="eastAsia"/>
          <w:sz w:val="20"/>
          <w:szCs w:val="20"/>
        </w:rPr>
        <w:t>すみだ点訳、ひかり会</w:t>
      </w:r>
    </w:p>
    <w:p w:rsidR="009E614D" w:rsidRPr="00B202A4" w:rsidRDefault="009E614D" w:rsidP="009E614D">
      <w:pPr>
        <w:spacing w:line="280" w:lineRule="exact"/>
        <w:rPr>
          <w:sz w:val="20"/>
          <w:szCs w:val="20"/>
        </w:rPr>
      </w:pPr>
      <w:r>
        <w:rPr>
          <w:rFonts w:hint="eastAsia"/>
          <w:sz w:val="20"/>
          <w:szCs w:val="20"/>
        </w:rPr>
        <w:t>点訳、きつつき</w:t>
      </w:r>
    </w:p>
    <w:p w:rsidR="009E614D" w:rsidRDefault="009E614D" w:rsidP="009E614D">
      <w:pPr>
        <w:spacing w:line="280" w:lineRule="exact"/>
        <w:rPr>
          <w:sz w:val="20"/>
          <w:szCs w:val="20"/>
        </w:rPr>
      </w:pPr>
      <w:r>
        <w:rPr>
          <w:rFonts w:hint="eastAsia"/>
          <w:sz w:val="20"/>
          <w:szCs w:val="20"/>
        </w:rPr>
        <w:t>録音グループ、かりん</w:t>
      </w:r>
    </w:p>
    <w:p w:rsidR="009E614D" w:rsidRDefault="009E614D" w:rsidP="009E614D">
      <w:pPr>
        <w:spacing w:line="280" w:lineRule="exact"/>
        <w:rPr>
          <w:sz w:val="20"/>
          <w:szCs w:val="20"/>
        </w:rPr>
      </w:pPr>
      <w:r w:rsidRPr="00B202A4">
        <w:rPr>
          <w:rFonts w:hint="eastAsia"/>
          <w:sz w:val="20"/>
          <w:szCs w:val="20"/>
        </w:rPr>
        <w:t>グループみらい</w:t>
      </w:r>
    </w:p>
    <w:p w:rsidR="009E614D" w:rsidRPr="00B202A4" w:rsidRDefault="009E614D" w:rsidP="009E614D">
      <w:pPr>
        <w:spacing w:line="280" w:lineRule="exact"/>
        <w:rPr>
          <w:sz w:val="20"/>
          <w:szCs w:val="20"/>
        </w:rPr>
      </w:pPr>
      <w:r>
        <w:rPr>
          <w:rFonts w:hint="eastAsia"/>
          <w:sz w:val="20"/>
          <w:szCs w:val="20"/>
        </w:rPr>
        <w:t>要約筆記サークル、ほたる</w:t>
      </w:r>
    </w:p>
    <w:p w:rsidR="009E614D" w:rsidRPr="00435C35" w:rsidRDefault="009E614D" w:rsidP="009E614D">
      <w:pPr>
        <w:spacing w:line="280" w:lineRule="exact"/>
        <w:rPr>
          <w:sz w:val="20"/>
          <w:szCs w:val="20"/>
        </w:rPr>
      </w:pPr>
    </w:p>
    <w:p w:rsidR="009E614D" w:rsidRPr="00B202A4" w:rsidRDefault="009E614D" w:rsidP="009E614D">
      <w:pPr>
        <w:spacing w:line="280" w:lineRule="exact"/>
        <w:rPr>
          <w:sz w:val="20"/>
          <w:szCs w:val="20"/>
        </w:rPr>
      </w:pPr>
      <w:r w:rsidRPr="00B202A4">
        <w:rPr>
          <w:rFonts w:hint="eastAsia"/>
          <w:sz w:val="20"/>
          <w:szCs w:val="20"/>
        </w:rPr>
        <w:t>講習会</w:t>
      </w:r>
      <w:r>
        <w:rPr>
          <w:rFonts w:hint="eastAsia"/>
          <w:sz w:val="20"/>
          <w:szCs w:val="20"/>
        </w:rPr>
        <w:t>の紹介</w:t>
      </w:r>
    </w:p>
    <w:p w:rsidR="009E614D" w:rsidRPr="00B202A4" w:rsidRDefault="009E614D" w:rsidP="009E614D">
      <w:pPr>
        <w:spacing w:line="280" w:lineRule="exact"/>
        <w:rPr>
          <w:sz w:val="20"/>
          <w:szCs w:val="20"/>
        </w:rPr>
      </w:pPr>
      <w:r>
        <w:rPr>
          <w:rFonts w:hint="eastAsia"/>
          <w:sz w:val="20"/>
          <w:szCs w:val="20"/>
        </w:rPr>
        <w:t>手話講習会、</w:t>
      </w:r>
      <w:r w:rsidRPr="00B202A4">
        <w:rPr>
          <w:rFonts w:hint="eastAsia"/>
          <w:sz w:val="20"/>
          <w:szCs w:val="20"/>
        </w:rPr>
        <w:t>初級</w:t>
      </w:r>
      <w:r>
        <w:rPr>
          <w:rFonts w:hint="eastAsia"/>
          <w:sz w:val="20"/>
          <w:szCs w:val="20"/>
        </w:rPr>
        <w:t>、</w:t>
      </w:r>
      <w:r w:rsidRPr="00B202A4">
        <w:rPr>
          <w:rFonts w:hint="eastAsia"/>
          <w:sz w:val="20"/>
          <w:szCs w:val="20"/>
        </w:rPr>
        <w:t>朝・夜</w:t>
      </w:r>
      <w:r>
        <w:rPr>
          <w:rFonts w:hint="eastAsia"/>
          <w:sz w:val="20"/>
          <w:szCs w:val="20"/>
        </w:rPr>
        <w:t>、</w:t>
      </w:r>
      <w:r w:rsidRPr="00B202A4">
        <w:rPr>
          <w:rFonts w:hint="eastAsia"/>
          <w:sz w:val="20"/>
          <w:szCs w:val="20"/>
        </w:rPr>
        <w:t>中級</w:t>
      </w:r>
      <w:r>
        <w:rPr>
          <w:rFonts w:hint="eastAsia"/>
          <w:sz w:val="20"/>
          <w:szCs w:val="20"/>
        </w:rPr>
        <w:t>、</w:t>
      </w:r>
      <w:r w:rsidRPr="00B202A4">
        <w:rPr>
          <w:rFonts w:hint="eastAsia"/>
          <w:sz w:val="20"/>
          <w:szCs w:val="20"/>
        </w:rPr>
        <w:t>朝・夜</w:t>
      </w:r>
      <w:r>
        <w:rPr>
          <w:rFonts w:hint="eastAsia"/>
          <w:sz w:val="20"/>
          <w:szCs w:val="20"/>
        </w:rPr>
        <w:t>、</w:t>
      </w:r>
      <w:r w:rsidRPr="00B202A4">
        <w:rPr>
          <w:rFonts w:hint="eastAsia"/>
          <w:sz w:val="20"/>
          <w:szCs w:val="20"/>
        </w:rPr>
        <w:t>上級</w:t>
      </w:r>
      <w:r>
        <w:rPr>
          <w:rFonts w:hint="eastAsia"/>
          <w:sz w:val="20"/>
          <w:szCs w:val="20"/>
        </w:rPr>
        <w:t>、</w:t>
      </w:r>
      <w:r w:rsidRPr="00B202A4">
        <w:rPr>
          <w:rFonts w:hint="eastAsia"/>
          <w:sz w:val="20"/>
          <w:szCs w:val="20"/>
        </w:rPr>
        <w:t>朝・夜クラス、各全</w:t>
      </w:r>
      <w:r>
        <w:rPr>
          <w:rFonts w:hint="eastAsia"/>
          <w:sz w:val="20"/>
          <w:szCs w:val="20"/>
        </w:rPr>
        <w:t>40</w:t>
      </w:r>
      <w:r w:rsidRPr="00B202A4">
        <w:rPr>
          <w:rFonts w:hint="eastAsia"/>
          <w:sz w:val="20"/>
          <w:szCs w:val="20"/>
        </w:rPr>
        <w:t>回</w:t>
      </w:r>
    </w:p>
    <w:p w:rsidR="009E614D" w:rsidRPr="00B202A4" w:rsidRDefault="009E614D" w:rsidP="009E614D">
      <w:pPr>
        <w:spacing w:line="280" w:lineRule="exact"/>
        <w:rPr>
          <w:sz w:val="20"/>
          <w:szCs w:val="20"/>
        </w:rPr>
      </w:pPr>
      <w:r>
        <w:rPr>
          <w:rFonts w:hint="eastAsia"/>
          <w:sz w:val="20"/>
          <w:szCs w:val="20"/>
        </w:rPr>
        <w:t>音訳講習会、</w:t>
      </w:r>
      <w:r w:rsidRPr="00B202A4">
        <w:rPr>
          <w:rFonts w:hint="eastAsia"/>
          <w:sz w:val="20"/>
          <w:szCs w:val="20"/>
        </w:rPr>
        <w:t>全</w:t>
      </w:r>
      <w:r w:rsidRPr="00B202A4">
        <w:rPr>
          <w:rFonts w:hint="eastAsia"/>
          <w:sz w:val="20"/>
          <w:szCs w:val="20"/>
        </w:rPr>
        <w:t>22</w:t>
      </w:r>
      <w:r w:rsidRPr="00B202A4">
        <w:rPr>
          <w:rFonts w:hint="eastAsia"/>
          <w:sz w:val="20"/>
          <w:szCs w:val="20"/>
        </w:rPr>
        <w:t>回</w:t>
      </w:r>
    </w:p>
    <w:p w:rsidR="009E614D" w:rsidRPr="00B202A4" w:rsidRDefault="009E614D" w:rsidP="009E614D">
      <w:pPr>
        <w:spacing w:line="280" w:lineRule="exact"/>
        <w:rPr>
          <w:sz w:val="20"/>
          <w:szCs w:val="20"/>
        </w:rPr>
      </w:pPr>
      <w:r>
        <w:rPr>
          <w:rFonts w:hint="eastAsia"/>
          <w:sz w:val="20"/>
          <w:szCs w:val="20"/>
        </w:rPr>
        <w:t>点訳講習会、</w:t>
      </w:r>
      <w:r w:rsidRPr="00B202A4">
        <w:rPr>
          <w:rFonts w:hint="eastAsia"/>
          <w:sz w:val="20"/>
          <w:szCs w:val="20"/>
        </w:rPr>
        <w:t>昼・夜クラス、各全</w:t>
      </w:r>
      <w:r w:rsidRPr="00B202A4">
        <w:rPr>
          <w:rFonts w:hint="eastAsia"/>
          <w:sz w:val="20"/>
          <w:szCs w:val="20"/>
        </w:rPr>
        <w:t>20</w:t>
      </w:r>
      <w:r w:rsidRPr="00B202A4">
        <w:rPr>
          <w:rFonts w:hint="eastAsia"/>
          <w:sz w:val="20"/>
          <w:szCs w:val="20"/>
        </w:rPr>
        <w:t>回</w:t>
      </w:r>
    </w:p>
    <w:p w:rsidR="009E614D" w:rsidRPr="00B202A4" w:rsidRDefault="009E614D" w:rsidP="009E614D">
      <w:pPr>
        <w:spacing w:line="280" w:lineRule="exact"/>
        <w:rPr>
          <w:sz w:val="20"/>
          <w:szCs w:val="20"/>
        </w:rPr>
      </w:pPr>
      <w:r>
        <w:rPr>
          <w:rFonts w:hint="eastAsia"/>
          <w:sz w:val="20"/>
          <w:szCs w:val="20"/>
        </w:rPr>
        <w:t>要約筆記講習会、</w:t>
      </w:r>
      <w:r w:rsidRPr="00B202A4">
        <w:rPr>
          <w:rFonts w:hint="eastAsia"/>
          <w:sz w:val="20"/>
          <w:szCs w:val="20"/>
        </w:rPr>
        <w:t>全</w:t>
      </w:r>
      <w:r w:rsidRPr="00B202A4">
        <w:rPr>
          <w:rFonts w:hint="eastAsia"/>
          <w:sz w:val="20"/>
          <w:szCs w:val="20"/>
        </w:rPr>
        <w:t>10</w:t>
      </w:r>
      <w:r w:rsidRPr="00B202A4">
        <w:rPr>
          <w:rFonts w:hint="eastAsia"/>
          <w:sz w:val="20"/>
          <w:szCs w:val="20"/>
        </w:rPr>
        <w:t>回</w:t>
      </w:r>
    </w:p>
    <w:p w:rsidR="009E614D" w:rsidRDefault="009E614D" w:rsidP="009E614D">
      <w:pPr>
        <w:spacing w:line="280" w:lineRule="exact"/>
        <w:rPr>
          <w:sz w:val="20"/>
          <w:szCs w:val="20"/>
        </w:rPr>
      </w:pPr>
    </w:p>
    <w:p w:rsidR="009E614D" w:rsidRPr="00B202A4" w:rsidRDefault="009E614D" w:rsidP="009E614D">
      <w:pPr>
        <w:spacing w:line="280" w:lineRule="exact"/>
        <w:rPr>
          <w:sz w:val="20"/>
          <w:szCs w:val="20"/>
        </w:rPr>
      </w:pPr>
      <w:r>
        <w:rPr>
          <w:rFonts w:hint="eastAsia"/>
          <w:sz w:val="20"/>
          <w:szCs w:val="20"/>
        </w:rPr>
        <w:t>サークルへの参加に講習会の受講が必要になる場合もあります</w:t>
      </w:r>
    </w:p>
    <w:p w:rsidR="009E614D" w:rsidRDefault="009E614D" w:rsidP="009E614D">
      <w:pPr>
        <w:spacing w:line="280" w:lineRule="exact"/>
        <w:rPr>
          <w:sz w:val="20"/>
          <w:szCs w:val="20"/>
        </w:rPr>
      </w:pPr>
      <w:r w:rsidRPr="00B202A4">
        <w:rPr>
          <w:rFonts w:hint="eastAsia"/>
          <w:sz w:val="20"/>
          <w:szCs w:val="20"/>
        </w:rPr>
        <w:t>サークルや講習会に関心をお持ちの方は、すみだボランティアセンター（墨田区社会福祉協議会）</w:t>
      </w:r>
      <w:r>
        <w:rPr>
          <w:rFonts w:hint="eastAsia"/>
          <w:sz w:val="20"/>
          <w:szCs w:val="20"/>
        </w:rPr>
        <w:t>まで</w:t>
      </w:r>
    </w:p>
    <w:p w:rsidR="009E614D" w:rsidRPr="00B202A4" w:rsidRDefault="009E614D" w:rsidP="009E614D">
      <w:pPr>
        <w:spacing w:line="280" w:lineRule="exact"/>
        <w:rPr>
          <w:sz w:val="20"/>
          <w:szCs w:val="20"/>
        </w:rPr>
      </w:pPr>
      <w:r w:rsidRPr="00B202A4">
        <w:rPr>
          <w:rFonts w:hint="eastAsia"/>
          <w:sz w:val="20"/>
          <w:szCs w:val="20"/>
        </w:rPr>
        <w:t>電話：</w:t>
      </w:r>
      <w:r w:rsidRPr="00B202A4">
        <w:rPr>
          <w:rFonts w:hint="eastAsia"/>
          <w:sz w:val="20"/>
          <w:szCs w:val="20"/>
        </w:rPr>
        <w:t>3612-2940</w:t>
      </w:r>
      <w:r w:rsidRPr="00B202A4">
        <w:rPr>
          <w:rFonts w:hint="eastAsia"/>
          <w:sz w:val="20"/>
          <w:szCs w:val="20"/>
        </w:rPr>
        <w:t xml:space="preserve">　</w:t>
      </w:r>
    </w:p>
    <w:p w:rsidR="009E614D" w:rsidRPr="00B202A4" w:rsidRDefault="009E614D" w:rsidP="009E614D">
      <w:pPr>
        <w:spacing w:line="280" w:lineRule="exact"/>
        <w:rPr>
          <w:sz w:val="20"/>
          <w:szCs w:val="20"/>
        </w:rPr>
      </w:pPr>
      <w:r w:rsidRPr="00B202A4">
        <w:rPr>
          <w:rFonts w:hint="eastAsia"/>
          <w:sz w:val="20"/>
          <w:szCs w:val="20"/>
        </w:rPr>
        <w:t>ファクス：</w:t>
      </w:r>
      <w:r w:rsidRPr="00B202A4">
        <w:rPr>
          <w:rFonts w:hint="eastAsia"/>
          <w:sz w:val="20"/>
          <w:szCs w:val="20"/>
        </w:rPr>
        <w:t>3610-0294</w:t>
      </w:r>
    </w:p>
    <w:p w:rsidR="009E614D" w:rsidRPr="00B202A4" w:rsidRDefault="009E614D" w:rsidP="009E614D">
      <w:pPr>
        <w:spacing w:line="280" w:lineRule="exact"/>
        <w:rPr>
          <w:sz w:val="20"/>
          <w:szCs w:val="20"/>
        </w:rPr>
      </w:pPr>
    </w:p>
    <w:p w:rsidR="009E614D" w:rsidRPr="00B202A4" w:rsidRDefault="009E614D" w:rsidP="009E614D">
      <w:pPr>
        <w:spacing w:line="280" w:lineRule="exact"/>
        <w:rPr>
          <w:sz w:val="20"/>
          <w:szCs w:val="20"/>
        </w:rPr>
      </w:pPr>
      <w:r>
        <w:rPr>
          <w:sz w:val="20"/>
          <w:szCs w:val="20"/>
        </w:rPr>
        <w:t>パンフレットの問合</w:t>
      </w:r>
      <w:r w:rsidRPr="00B202A4">
        <w:rPr>
          <w:sz w:val="20"/>
          <w:szCs w:val="20"/>
        </w:rPr>
        <w:t>せ先</w:t>
      </w:r>
    </w:p>
    <w:p w:rsidR="009E614D" w:rsidRPr="00B202A4" w:rsidRDefault="009E614D" w:rsidP="009E614D">
      <w:pPr>
        <w:spacing w:line="280" w:lineRule="exact"/>
        <w:rPr>
          <w:sz w:val="20"/>
          <w:szCs w:val="20"/>
        </w:rPr>
      </w:pPr>
      <w:r w:rsidRPr="00B202A4">
        <w:rPr>
          <w:rFonts w:hint="eastAsia"/>
          <w:sz w:val="20"/>
          <w:szCs w:val="20"/>
        </w:rPr>
        <w:t>福祉保健部障害者福祉課</w:t>
      </w:r>
    </w:p>
    <w:p w:rsidR="009E614D" w:rsidRPr="00B202A4" w:rsidRDefault="009E614D" w:rsidP="009E614D">
      <w:pPr>
        <w:spacing w:line="280" w:lineRule="exact"/>
        <w:rPr>
          <w:sz w:val="20"/>
          <w:szCs w:val="20"/>
        </w:rPr>
      </w:pPr>
      <w:r w:rsidRPr="00B202A4">
        <w:rPr>
          <w:rFonts w:hint="eastAsia"/>
          <w:sz w:val="20"/>
          <w:szCs w:val="20"/>
        </w:rPr>
        <w:t xml:space="preserve">電話　</w:t>
      </w:r>
      <w:r w:rsidRPr="00B202A4">
        <w:rPr>
          <w:rFonts w:hint="eastAsia"/>
          <w:sz w:val="20"/>
          <w:szCs w:val="20"/>
        </w:rPr>
        <w:t>03-5608-6217</w:t>
      </w:r>
    </w:p>
    <w:p w:rsidR="009E614D" w:rsidRPr="00B202A4" w:rsidRDefault="009E614D" w:rsidP="009E614D">
      <w:pPr>
        <w:spacing w:line="280" w:lineRule="exact"/>
        <w:rPr>
          <w:sz w:val="20"/>
          <w:szCs w:val="20"/>
        </w:rPr>
      </w:pPr>
      <w:r w:rsidRPr="00B202A4">
        <w:rPr>
          <w:rFonts w:hint="eastAsia"/>
          <w:sz w:val="20"/>
          <w:szCs w:val="20"/>
        </w:rPr>
        <w:t xml:space="preserve">ファクス　</w:t>
      </w:r>
      <w:r w:rsidRPr="00B202A4">
        <w:rPr>
          <w:rFonts w:hint="eastAsia"/>
          <w:sz w:val="20"/>
          <w:szCs w:val="20"/>
        </w:rPr>
        <w:t>03-5608-6423</w:t>
      </w:r>
    </w:p>
    <w:p w:rsidR="009E614D" w:rsidRPr="009E614D" w:rsidRDefault="009E614D" w:rsidP="009E614D">
      <w:pPr>
        <w:tabs>
          <w:tab w:val="left" w:pos="3300"/>
        </w:tabs>
      </w:pPr>
    </w:p>
    <w:sectPr w:rsidR="009E614D" w:rsidRPr="009E614D" w:rsidSect="009E614D">
      <w:pgSz w:w="11906" w:h="16838"/>
      <w:pgMar w:top="510" w:right="680" w:bottom="680"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17" w:rsidRDefault="00A17E17" w:rsidP="00A17E17">
      <w:r>
        <w:separator/>
      </w:r>
    </w:p>
  </w:endnote>
  <w:endnote w:type="continuationSeparator" w:id="0">
    <w:p w:rsidR="00A17E17" w:rsidRDefault="00A17E17" w:rsidP="00A1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17" w:rsidRDefault="00A17E17" w:rsidP="00A17E17">
      <w:r>
        <w:separator/>
      </w:r>
    </w:p>
  </w:footnote>
  <w:footnote w:type="continuationSeparator" w:id="0">
    <w:p w:rsidR="00A17E17" w:rsidRDefault="00A17E17" w:rsidP="00A1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C09"/>
    <w:rsid w:val="00047A26"/>
    <w:rsid w:val="000A2156"/>
    <w:rsid w:val="00167C09"/>
    <w:rsid w:val="0024195A"/>
    <w:rsid w:val="004454BC"/>
    <w:rsid w:val="005B5CB1"/>
    <w:rsid w:val="006F1AE8"/>
    <w:rsid w:val="007976D0"/>
    <w:rsid w:val="008E5B8D"/>
    <w:rsid w:val="009303CE"/>
    <w:rsid w:val="00935B1D"/>
    <w:rsid w:val="009E614D"/>
    <w:rsid w:val="00A17E17"/>
    <w:rsid w:val="00D466AA"/>
    <w:rsid w:val="00DA0C73"/>
    <w:rsid w:val="00F3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E17"/>
    <w:pPr>
      <w:tabs>
        <w:tab w:val="center" w:pos="4252"/>
        <w:tab w:val="right" w:pos="8504"/>
      </w:tabs>
      <w:snapToGrid w:val="0"/>
    </w:pPr>
  </w:style>
  <w:style w:type="character" w:customStyle="1" w:styleId="a4">
    <w:name w:val="ヘッダー (文字)"/>
    <w:basedOn w:val="a0"/>
    <w:link w:val="a3"/>
    <w:uiPriority w:val="99"/>
    <w:rsid w:val="00A17E17"/>
  </w:style>
  <w:style w:type="paragraph" w:styleId="a5">
    <w:name w:val="footer"/>
    <w:basedOn w:val="a"/>
    <w:link w:val="a6"/>
    <w:uiPriority w:val="99"/>
    <w:unhideWhenUsed/>
    <w:rsid w:val="00A17E17"/>
    <w:pPr>
      <w:tabs>
        <w:tab w:val="center" w:pos="4252"/>
        <w:tab w:val="right" w:pos="8504"/>
      </w:tabs>
      <w:snapToGrid w:val="0"/>
    </w:pPr>
  </w:style>
  <w:style w:type="character" w:customStyle="1" w:styleId="a6">
    <w:name w:val="フッター (文字)"/>
    <w:basedOn w:val="a0"/>
    <w:link w:val="a5"/>
    <w:uiPriority w:val="99"/>
    <w:rsid w:val="00A17E17"/>
  </w:style>
  <w:style w:type="character" w:styleId="a7">
    <w:name w:val="Hyperlink"/>
    <w:basedOn w:val="a0"/>
    <w:uiPriority w:val="99"/>
    <w:unhideWhenUsed/>
    <w:rsid w:val="00F329E4"/>
    <w:rPr>
      <w:color w:val="0000FF" w:themeColor="hyperlink"/>
      <w:u w:val="single"/>
    </w:rPr>
  </w:style>
  <w:style w:type="paragraph" w:styleId="a8">
    <w:name w:val="Balloon Text"/>
    <w:basedOn w:val="a"/>
    <w:link w:val="a9"/>
    <w:uiPriority w:val="99"/>
    <w:semiHidden/>
    <w:unhideWhenUsed/>
    <w:rsid w:val="000A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1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E17"/>
    <w:pPr>
      <w:tabs>
        <w:tab w:val="center" w:pos="4252"/>
        <w:tab w:val="right" w:pos="8504"/>
      </w:tabs>
      <w:snapToGrid w:val="0"/>
    </w:pPr>
  </w:style>
  <w:style w:type="character" w:customStyle="1" w:styleId="a4">
    <w:name w:val="ヘッダー (文字)"/>
    <w:basedOn w:val="a0"/>
    <w:link w:val="a3"/>
    <w:uiPriority w:val="99"/>
    <w:rsid w:val="00A17E17"/>
  </w:style>
  <w:style w:type="paragraph" w:styleId="a5">
    <w:name w:val="footer"/>
    <w:basedOn w:val="a"/>
    <w:link w:val="a6"/>
    <w:uiPriority w:val="99"/>
    <w:unhideWhenUsed/>
    <w:rsid w:val="00A17E17"/>
    <w:pPr>
      <w:tabs>
        <w:tab w:val="center" w:pos="4252"/>
        <w:tab w:val="right" w:pos="8504"/>
      </w:tabs>
      <w:snapToGrid w:val="0"/>
    </w:pPr>
  </w:style>
  <w:style w:type="character" w:customStyle="1" w:styleId="a6">
    <w:name w:val="フッター (文字)"/>
    <w:basedOn w:val="a0"/>
    <w:link w:val="a5"/>
    <w:uiPriority w:val="99"/>
    <w:rsid w:val="00A17E17"/>
  </w:style>
  <w:style w:type="character" w:styleId="a7">
    <w:name w:val="Hyperlink"/>
    <w:basedOn w:val="a0"/>
    <w:uiPriority w:val="99"/>
    <w:unhideWhenUsed/>
    <w:rsid w:val="00F329E4"/>
    <w:rPr>
      <w:color w:val="0000FF" w:themeColor="hyperlink"/>
      <w:u w:val="single"/>
    </w:rPr>
  </w:style>
  <w:style w:type="paragraph" w:styleId="a8">
    <w:name w:val="Balloon Text"/>
    <w:basedOn w:val="a"/>
    <w:link w:val="a9"/>
    <w:uiPriority w:val="99"/>
    <w:semiHidden/>
    <w:unhideWhenUsed/>
    <w:rsid w:val="000A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3610</Words>
  <Characters>236</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9</cp:revision>
  <cp:lastPrinted>2019-06-26T06:28:00Z</cp:lastPrinted>
  <dcterms:created xsi:type="dcterms:W3CDTF">2019-06-06T21:44:00Z</dcterms:created>
  <dcterms:modified xsi:type="dcterms:W3CDTF">2019-06-26T06:28:00Z</dcterms:modified>
</cp:coreProperties>
</file>