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83" w:rsidRDefault="00CA1B4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</w:p>
    <w:p w:rsidR="00630483" w:rsidRDefault="00CA1B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標識</w:t>
      </w:r>
      <w:r>
        <w:t>(</w:t>
      </w:r>
      <w:r>
        <w:rPr>
          <w:rFonts w:hint="eastAsia"/>
        </w:rPr>
        <w:t>原則として木板とする。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630"/>
      </w:tblGrid>
      <w:tr w:rsidR="00630483">
        <w:tblPrEx>
          <w:tblCellMar>
            <w:top w:w="0" w:type="dxa"/>
            <w:bottom w:w="0" w:type="dxa"/>
          </w:tblCellMar>
        </w:tblPrEx>
        <w:trPr>
          <w:cantSplit/>
          <w:trHeight w:val="9709"/>
        </w:trPr>
        <w:tc>
          <w:tcPr>
            <w:tcW w:w="7140" w:type="dxa"/>
          </w:tcPr>
          <w:p w:rsidR="00630483" w:rsidRDefault="00CA1B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noProof/>
              </w:rPr>
              <w:pict>
                <v:polyline id="_x0000_s1026" style="position:absolute;left:0;text-align:left;z-index:251658752" points="377.7pt,309.7pt,378pt,512.5pt" coordsize="6,4056" o:allowincell="f" filled="f" strokeweight=".5pt">
                  <v:stroke endarrow="open"/>
                  <v:path arrowok="t"/>
                </v:polyline>
              </w:pict>
            </w:r>
            <w:r>
              <w:rPr>
                <w:noProof/>
              </w:rPr>
              <w:pict>
                <v:polyline id="_x0000_s1027" style="position:absolute;left:0;text-align:left;z-index:251656704" points="376.95pt,206.95pt,377.3pt,.05pt" coordsize="7,4138" o:allowincell="f" filled="f" strokeweight=".5pt">
                  <v:stroke endarrow="open"/>
                  <v:path arrowok="t"/>
                </v:polyline>
              </w:pic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建築基準法による命令の公示</w:t>
            </w:r>
          </w:p>
          <w:p w:rsidR="00630483" w:rsidRDefault="0063048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124"/>
              </w:rPr>
            </w:pP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spacing w:val="124"/>
              </w:rPr>
              <w:t>工作物の所在</w:t>
            </w:r>
            <w:r>
              <w:rPr>
                <w:rFonts w:hint="eastAsia"/>
              </w:rPr>
              <w:t>地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spacing w:val="170"/>
              </w:rPr>
              <w:t>工作物の名</w:t>
            </w:r>
            <w:r>
              <w:rPr>
                <w:rFonts w:hint="eastAsia"/>
              </w:rPr>
              <w:t>称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命令を受けた者の氏名及び住所</w:t>
            </w:r>
          </w:p>
          <w:p w:rsidR="00630483" w:rsidRDefault="0063048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30483" w:rsidRDefault="0063048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630483" w:rsidRDefault="0063048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この工作物は、建築基準法令の規定又は建築基準法の規定</w:t>
            </w:r>
            <w:r>
              <w:rPr>
                <w:rFonts w:hint="eastAsia"/>
                <w:spacing w:val="24"/>
              </w:rPr>
              <w:t>に</w:t>
            </w:r>
            <w:r w:rsidR="004F2E93" w:rsidRPr="004F2E93">
              <w:rPr>
                <w:rFonts w:hint="eastAsia"/>
                <w:spacing w:val="24"/>
              </w:rPr>
              <w:t>よる許可</w:t>
            </w:r>
            <w:r>
              <w:rPr>
                <w:rFonts w:hint="eastAsia"/>
                <w:spacing w:val="24"/>
              </w:rPr>
              <w:t>に付した条件に違反しているので、同法</w:t>
            </w:r>
            <w:r w:rsidR="004F2E93" w:rsidRPr="004F2E93">
              <w:rPr>
                <w:rFonts w:hint="eastAsia"/>
                <w:spacing w:val="20"/>
              </w:rPr>
              <w:t>第</w:t>
            </w:r>
            <w:r w:rsidR="004F2E93" w:rsidRPr="004F2E93">
              <w:rPr>
                <w:spacing w:val="20"/>
              </w:rPr>
              <w:t>9</w:t>
            </w:r>
            <w:r w:rsidR="004F2E93" w:rsidRPr="004F2E93">
              <w:rPr>
                <w:rFonts w:hint="eastAsia"/>
                <w:spacing w:val="20"/>
              </w:rPr>
              <w:t>条の規定により</w:t>
            </w:r>
            <w:r>
              <w:rPr>
                <w:rFonts w:hint="eastAsia"/>
                <w:spacing w:val="20"/>
              </w:rPr>
              <w:t xml:space="preserve">　　　　　　　　　　　　　　　　　　　　　　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を命じたものである。</w:t>
            </w:r>
          </w:p>
          <w:p w:rsidR="00630483" w:rsidRDefault="0063048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30483" w:rsidRDefault="0063048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30483" w:rsidRDefault="00CA1B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墨田区長　　　　　　　　　　</w:t>
            </w:r>
          </w:p>
          <w:p w:rsidR="00630483" w:rsidRDefault="0063048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630483" w:rsidRDefault="0063048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  <w:rPr>
                <w:spacing w:val="32"/>
              </w:rPr>
            </w:pPr>
            <w:r>
              <w:rPr>
                <w:spacing w:val="32"/>
              </w:rPr>
              <w:t>1</w:t>
            </w:r>
            <w:r>
              <w:rPr>
                <w:rFonts w:hint="eastAsia"/>
                <w:spacing w:val="32"/>
              </w:rPr>
              <w:t xml:space="preserve">　この標識は、建築基準法第</w:t>
            </w:r>
            <w:r>
              <w:rPr>
                <w:spacing w:val="32"/>
              </w:rPr>
              <w:t>9</w:t>
            </w:r>
            <w:r>
              <w:rPr>
                <w:rFonts w:hint="eastAsia"/>
                <w:spacing w:val="32"/>
              </w:rPr>
              <w:t>条第</w:t>
            </w:r>
            <w:r>
              <w:rPr>
                <w:spacing w:val="32"/>
              </w:rPr>
              <w:t>13</w:t>
            </w:r>
            <w:r>
              <w:rPr>
                <w:rFonts w:hint="eastAsia"/>
                <w:spacing w:val="32"/>
              </w:rPr>
              <w:t>項の規定に</w:t>
            </w:r>
            <w:r w:rsidR="004F2E93" w:rsidRPr="004F2E93">
              <w:rPr>
                <w:rFonts w:hint="eastAsia"/>
                <w:spacing w:val="32"/>
              </w:rPr>
              <w:t>より設置</w:t>
            </w:r>
            <w:r>
              <w:rPr>
                <w:rFonts w:hint="eastAsia"/>
                <w:spacing w:val="32"/>
              </w:rPr>
              <w:t>したものである。</w:t>
            </w:r>
          </w:p>
          <w:p w:rsidR="00630483" w:rsidRDefault="00CA1B44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hanging="170"/>
              <w:rPr>
                <w:spacing w:val="32"/>
              </w:rPr>
            </w:pPr>
            <w:r>
              <w:rPr>
                <w:spacing w:val="32"/>
              </w:rPr>
              <w:t>2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  <w:spacing w:val="24"/>
              </w:rPr>
              <w:t>この標識を損壊した</w:t>
            </w:r>
            <w:r>
              <w:rPr>
                <w:rFonts w:hint="eastAsia"/>
                <w:spacing w:val="24"/>
              </w:rPr>
              <w:t>者は、公用文書等毀棄罪で罰せ</w:t>
            </w:r>
            <w:r>
              <w:rPr>
                <w:rFonts w:hint="eastAsia"/>
                <w:spacing w:val="32"/>
              </w:rPr>
              <w:t>られることがある。</w:t>
            </w:r>
          </w:p>
          <w:p w:rsidR="00630483" w:rsidRDefault="0063048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textDirection w:val="tbRl"/>
          </w:tcPr>
          <w:p w:rsidR="00630483" w:rsidRDefault="00CA1B44">
            <w:pPr>
              <w:wordWrap w:val="0"/>
              <w:overflowPunct w:val="0"/>
              <w:autoSpaceDE w:val="0"/>
              <w:autoSpaceDN w:val="0"/>
              <w:spacing w:line="480" w:lineRule="auto"/>
              <w:ind w:left="323" w:right="113" w:hanging="210"/>
              <w:jc w:val="center"/>
            </w:pPr>
            <w:r>
              <w:t>60</w:t>
            </w:r>
            <w:r>
              <w:rPr>
                <w:rFonts w:hint="eastAsia"/>
              </w:rPr>
              <w:t>センチメートル</w:t>
            </w:r>
          </w:p>
        </w:tc>
      </w:tr>
      <w:tr w:rsidR="0063048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140" w:type="dxa"/>
            <w:tcBorders>
              <w:left w:val="nil"/>
              <w:bottom w:val="nil"/>
              <w:right w:val="nil"/>
            </w:tcBorders>
          </w:tcPr>
          <w:p w:rsidR="00630483" w:rsidRDefault="00CA1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group id="_x0000_s1028" style="position:absolute;left:0;text-align:left;margin-left:0;margin-top:6.9pt;width:356.3pt;height:.05pt;z-index:251657728;mso-position-horizontal-relative:text;mso-position-vertical-relative:text" coordorigin="1709,12333" coordsize="7126,1" o:allowincell="f">
                  <v:line id="_x0000_s1029" style="position:absolute;rotation:-90" from="7598,11096" to="7598,13570" o:allowincell="f" strokeweight=".5pt">
                    <v:stroke endarrow="open"/>
                  </v:line>
                  <v:line id="_x0000_s1030" style="position:absolute;rotation:90;flip:y" from="3020,11022" to="3021,13645" o:allowincell="f" strokeweight=".5pt">
                    <v:stroke endarrow="open"/>
                  </v:line>
                </v:group>
              </w:pict>
            </w:r>
            <w:r>
              <w:t>45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30483" w:rsidRDefault="00CA1B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0483" w:rsidRDefault="00630483">
      <w:pPr>
        <w:wordWrap w:val="0"/>
        <w:overflowPunct w:val="0"/>
        <w:autoSpaceDE w:val="0"/>
        <w:autoSpaceDN w:val="0"/>
      </w:pPr>
    </w:p>
    <w:sectPr w:rsidR="0063048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B44"/>
    <w:rsid w:val="004F2E93"/>
    <w:rsid w:val="00630483"/>
    <w:rsid w:val="00C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D4CD90-A7CB-4DF4-839A-4152C9E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2022-05-27T04:07:00Z</dcterms:created>
  <dcterms:modified xsi:type="dcterms:W3CDTF">2022-05-27T04:07:00Z</dcterms:modified>
</cp:coreProperties>
</file>