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39E87" w14:textId="77777777" w:rsidR="002F3A4D" w:rsidRPr="002F3A4D" w:rsidRDefault="002F3A4D" w:rsidP="002F3A4D">
      <w:pPr>
        <w:jc w:val="center"/>
        <w:rPr>
          <w:rFonts w:ascii="ＭＳ ゴシック" w:eastAsia="ＭＳ ゴシック" w:hAnsi="ＭＳ ゴシック"/>
          <w:b/>
        </w:rPr>
      </w:pPr>
      <w:r w:rsidRPr="002F3A4D">
        <w:rPr>
          <w:rFonts w:ascii="ＭＳ ゴシック" w:eastAsia="ＭＳ ゴシック" w:hAnsi="ＭＳ ゴシック" w:hint="eastAsia"/>
          <w:b/>
        </w:rPr>
        <w:t>墨田区精神障害者地域活動支援センターⅠ型事業運営委託</w:t>
      </w:r>
    </w:p>
    <w:p w14:paraId="4CE94C5E" w14:textId="428F5596" w:rsidR="00CF3C02" w:rsidRPr="00725DD6" w:rsidRDefault="00713372" w:rsidP="00A25C3A">
      <w:pPr>
        <w:jc w:val="center"/>
        <w:rPr>
          <w:rFonts w:ascii="ＭＳ ゴシック" w:eastAsia="ＭＳ ゴシック" w:hAnsi="ＭＳ ゴシック"/>
          <w:b/>
        </w:rPr>
      </w:pPr>
      <w:r w:rsidRPr="00725DD6">
        <w:rPr>
          <w:rFonts w:ascii="ＭＳ ゴシック" w:eastAsia="ＭＳ ゴシック" w:hAnsi="ＭＳ ゴシック" w:hint="eastAsia"/>
          <w:b/>
        </w:rPr>
        <w:t>に係る</w:t>
      </w:r>
      <w:r w:rsidR="0002101A" w:rsidRPr="00725DD6">
        <w:rPr>
          <w:rFonts w:ascii="ＭＳ ゴシック" w:eastAsia="ＭＳ ゴシック" w:hAnsi="ＭＳ ゴシック" w:hint="eastAsia"/>
          <w:b/>
        </w:rPr>
        <w:t>プロポーザル実施要領</w:t>
      </w:r>
    </w:p>
    <w:p w14:paraId="40E66B9E" w14:textId="77777777" w:rsidR="00A25C3A" w:rsidRPr="00725DD6" w:rsidRDefault="00A25C3A" w:rsidP="00A25C3A">
      <w:pPr>
        <w:jc w:val="center"/>
      </w:pPr>
    </w:p>
    <w:p w14:paraId="32B45FCF" w14:textId="66E060F6" w:rsidR="00E91D50" w:rsidRPr="004F1ABF" w:rsidRDefault="0002101A">
      <w:pPr>
        <w:rPr>
          <w:b/>
          <w:u w:val="single"/>
        </w:rPr>
      </w:pPr>
      <w:r w:rsidRPr="004F1ABF">
        <w:rPr>
          <w:rFonts w:hint="eastAsia"/>
          <w:b/>
          <w:u w:val="single"/>
        </w:rPr>
        <w:t>１　目的</w:t>
      </w:r>
    </w:p>
    <w:p w14:paraId="5FD7BF6D" w14:textId="4ADCFEED" w:rsidR="00714C8F" w:rsidRDefault="00714C8F" w:rsidP="007E0C8A">
      <w:pPr>
        <w:ind w:leftChars="100" w:left="210"/>
      </w:pPr>
      <w:r w:rsidRPr="004F1ABF">
        <w:rPr>
          <w:rFonts w:hint="eastAsia"/>
        </w:rPr>
        <w:t xml:space="preserve">　</w:t>
      </w:r>
      <w:r w:rsidR="00E91D50">
        <w:rPr>
          <w:rFonts w:hint="eastAsia"/>
        </w:rPr>
        <w:t>令和８年１</w:t>
      </w:r>
      <w:r w:rsidR="00181400" w:rsidRPr="004F1ABF">
        <w:rPr>
          <w:rFonts w:hint="eastAsia"/>
        </w:rPr>
        <w:t>月から、</w:t>
      </w:r>
      <w:r w:rsidR="00E91D50">
        <w:rPr>
          <w:rFonts w:hint="eastAsia"/>
        </w:rPr>
        <w:t>旧向島保健センター</w:t>
      </w:r>
      <w:r w:rsidR="00E91D50">
        <w:rPr>
          <w:rFonts w:hint="eastAsia"/>
        </w:rPr>
        <w:t>(</w:t>
      </w:r>
      <w:r w:rsidR="00E91D50">
        <w:rPr>
          <w:rFonts w:hint="eastAsia"/>
        </w:rPr>
        <w:t>墨田区東向島５－１６－２</w:t>
      </w:r>
      <w:r w:rsidR="00E91D50">
        <w:rPr>
          <w:rFonts w:hint="eastAsia"/>
        </w:rPr>
        <w:t>)</w:t>
      </w:r>
      <w:r w:rsidR="00E91D50">
        <w:rPr>
          <w:rFonts w:hint="eastAsia"/>
        </w:rPr>
        <w:t>を利用し、</w:t>
      </w:r>
      <w:r w:rsidR="00E91D50" w:rsidRPr="00E91D50">
        <w:rPr>
          <w:rFonts w:hint="eastAsia"/>
        </w:rPr>
        <w:t>区北部にて地域活動支援センター</w:t>
      </w:r>
      <w:r w:rsidR="00E91D50">
        <w:rPr>
          <w:rFonts w:hint="eastAsia"/>
        </w:rPr>
        <w:t>Ⅰ型</w:t>
      </w:r>
      <w:r w:rsidR="00E91D50">
        <w:rPr>
          <w:rFonts w:hint="eastAsia"/>
          <w:color w:val="000000" w:themeColor="text1"/>
          <w:kern w:val="0"/>
        </w:rPr>
        <w:t>（障害者の日常生活及び社会生活を総合的に支援するための法律）</w:t>
      </w:r>
      <w:r w:rsidR="00E91D50" w:rsidRPr="00E91D50">
        <w:rPr>
          <w:rFonts w:hint="eastAsia"/>
        </w:rPr>
        <w:t>を開設</w:t>
      </w:r>
      <w:r w:rsidR="00E91D50">
        <w:rPr>
          <w:rFonts w:hint="eastAsia"/>
        </w:rPr>
        <w:t>する。</w:t>
      </w:r>
      <w:r w:rsidR="00E91D50" w:rsidRPr="00E91D50">
        <w:rPr>
          <w:rFonts w:hint="eastAsia"/>
        </w:rPr>
        <w:t>区内全域での包括的な支援体制を整え、心の病を持ちながら、地域生活を営む者及びその家族等が持つ悩みや不安に対する相談や支援等の事業を行い、本人の自立と社会復帰を促すとともに、家族等の身体的・精神的な負担の軽減を図る</w:t>
      </w:r>
      <w:r w:rsidR="0068072E">
        <w:rPr>
          <w:rFonts w:hint="eastAsia"/>
        </w:rPr>
        <w:t>ものである</w:t>
      </w:r>
      <w:r w:rsidR="00E91D50" w:rsidRPr="00E91D50">
        <w:rPr>
          <w:rFonts w:hint="eastAsia"/>
        </w:rPr>
        <w:t>。</w:t>
      </w:r>
    </w:p>
    <w:p w14:paraId="7DF93297" w14:textId="1E4BD3DD" w:rsidR="00361409" w:rsidRPr="000E22AF" w:rsidRDefault="0068072E" w:rsidP="0068072E">
      <w:pPr>
        <w:ind w:leftChars="100" w:left="210"/>
      </w:pPr>
      <w:r>
        <w:rPr>
          <w:rFonts w:hint="eastAsia"/>
        </w:rPr>
        <w:t xml:space="preserve">　</w:t>
      </w:r>
      <w:r w:rsidRPr="00617AC0">
        <w:rPr>
          <w:rFonts w:hAnsi="ＭＳ 明朝" w:cs="ＭＳ Ｐゴシック" w:hint="eastAsia"/>
        </w:rPr>
        <w:t>地域活動支援センターⅠ型</w:t>
      </w:r>
      <w:r>
        <w:rPr>
          <w:rFonts w:hAnsi="ＭＳ 明朝" w:cs="ＭＳ Ｐゴシック" w:hint="eastAsia"/>
        </w:rPr>
        <w:t>の開設には精神保健福祉士等の専門職員の配置が必須となる。したがっ</w:t>
      </w:r>
      <w:r w:rsidRPr="0068072E">
        <w:rPr>
          <w:rFonts w:hAnsi="ＭＳ 明朝" w:cs="ＭＳ Ｐゴシック" w:hint="eastAsia"/>
          <w:u w:val="single"/>
        </w:rPr>
        <w:t>て</w:t>
      </w:r>
      <w:r w:rsidRPr="0068072E">
        <w:rPr>
          <w:rFonts w:hAnsi="ＭＳ 明朝" w:hint="eastAsia"/>
          <w:u w:val="single"/>
        </w:rPr>
        <w:t>安定的かつ適正な業務履行を確保するためには、障害福祉に関する専門的な知識のほか、人員の確保を含めた十分な体制の確保が必要で</w:t>
      </w:r>
      <w:r w:rsidR="00DF6EEF">
        <w:rPr>
          <w:rFonts w:hint="eastAsia"/>
          <w:u w:val="single"/>
        </w:rPr>
        <w:t>あることから、業務遂行能力を</w:t>
      </w:r>
      <w:r w:rsidR="00714C8F" w:rsidRPr="007575DB">
        <w:rPr>
          <w:rFonts w:hint="eastAsia"/>
          <w:u w:val="single"/>
        </w:rPr>
        <w:t>有する事業者からの提案を広く募集し、総合的な審査により最適な事業者を選定するためのプロポーザル</w:t>
      </w:r>
      <w:r w:rsidR="00714C8F" w:rsidRPr="0068072E">
        <w:rPr>
          <w:rFonts w:hint="eastAsia"/>
          <w:u w:val="single"/>
        </w:rPr>
        <w:t>の実施について、必要な事項を定めるものである。</w:t>
      </w:r>
    </w:p>
    <w:p w14:paraId="4935502B" w14:textId="77777777" w:rsidR="0002101A" w:rsidRPr="00725DD6" w:rsidRDefault="007704C3">
      <w:pPr>
        <w:rPr>
          <w:b/>
          <w:u w:val="single"/>
        </w:rPr>
      </w:pPr>
      <w:r w:rsidRPr="00725DD6">
        <w:rPr>
          <w:rFonts w:hint="eastAsia"/>
          <w:b/>
          <w:u w:val="single"/>
        </w:rPr>
        <w:t xml:space="preserve">２　</w:t>
      </w:r>
      <w:r w:rsidR="005B31AB" w:rsidRPr="00725DD6">
        <w:rPr>
          <w:rFonts w:hint="eastAsia"/>
          <w:b/>
          <w:u w:val="single"/>
        </w:rPr>
        <w:t>業務概要</w:t>
      </w:r>
    </w:p>
    <w:p w14:paraId="1D515F82" w14:textId="77777777" w:rsidR="00B05848" w:rsidRPr="00725DD6" w:rsidRDefault="00B05848" w:rsidP="00217F79">
      <w:r w:rsidRPr="00725DD6">
        <w:rPr>
          <w:rFonts w:hint="eastAsia"/>
        </w:rPr>
        <w:t>（１）件名</w:t>
      </w:r>
    </w:p>
    <w:p w14:paraId="7BFFE4E1" w14:textId="7BF6B53A" w:rsidR="00217F79" w:rsidRPr="002F3A4D" w:rsidRDefault="009846CE" w:rsidP="009846CE">
      <w:r w:rsidRPr="00725DD6">
        <w:rPr>
          <w:rFonts w:hint="eastAsia"/>
        </w:rPr>
        <w:t xml:space="preserve">　　　</w:t>
      </w:r>
      <w:r w:rsidR="002F3A4D" w:rsidRPr="002F3A4D">
        <w:rPr>
          <w:rFonts w:hint="eastAsia"/>
        </w:rPr>
        <w:t>墨田区精神障害者地域活動支援センターⅠ型事業運営委託</w:t>
      </w:r>
    </w:p>
    <w:p w14:paraId="391FD09E" w14:textId="3734B491" w:rsidR="00B05848" w:rsidRPr="00725DD6" w:rsidRDefault="00F21251" w:rsidP="00217F79">
      <w:pPr>
        <w:rPr>
          <w:rFonts w:ascii="ＭＳ 明朝" w:hAnsi="ＭＳ 明朝"/>
        </w:rPr>
      </w:pPr>
      <w:r w:rsidRPr="00725DD6">
        <w:rPr>
          <w:rFonts w:hint="eastAsia"/>
        </w:rPr>
        <w:t>（２）</w:t>
      </w:r>
      <w:r w:rsidR="005B31AB" w:rsidRPr="00725DD6">
        <w:rPr>
          <w:rFonts w:hint="eastAsia"/>
        </w:rPr>
        <w:t>概要</w:t>
      </w:r>
    </w:p>
    <w:p w14:paraId="6B39E1F5" w14:textId="0C226C8D" w:rsidR="00BB4082" w:rsidRDefault="003E7E5B">
      <w:r w:rsidRPr="00725DD6">
        <w:rPr>
          <w:rFonts w:hint="eastAsia"/>
        </w:rPr>
        <w:t xml:space="preserve">　　　別紙「</w:t>
      </w:r>
      <w:r w:rsidR="00B05848" w:rsidRPr="00725DD6">
        <w:rPr>
          <w:rFonts w:hint="eastAsia"/>
        </w:rPr>
        <w:t>仕様書</w:t>
      </w:r>
      <w:r w:rsidRPr="00725DD6">
        <w:rPr>
          <w:rFonts w:hint="eastAsia"/>
        </w:rPr>
        <w:t>」</w:t>
      </w:r>
      <w:r w:rsidR="00B05848" w:rsidRPr="00725DD6">
        <w:rPr>
          <w:rFonts w:hint="eastAsia"/>
        </w:rPr>
        <w:t>のとおり</w:t>
      </w:r>
    </w:p>
    <w:p w14:paraId="1FAB04F0" w14:textId="77777777" w:rsidR="00361409" w:rsidRPr="00361409" w:rsidRDefault="00361409"/>
    <w:p w14:paraId="269E6632" w14:textId="77777777" w:rsidR="00BB4082" w:rsidRPr="00725DD6" w:rsidRDefault="005B31AB">
      <w:pPr>
        <w:rPr>
          <w:b/>
          <w:u w:val="single"/>
        </w:rPr>
      </w:pPr>
      <w:r w:rsidRPr="00725DD6">
        <w:rPr>
          <w:rFonts w:hint="eastAsia"/>
          <w:b/>
          <w:u w:val="single"/>
        </w:rPr>
        <w:t>３</w:t>
      </w:r>
      <w:r w:rsidR="00BB4082" w:rsidRPr="00725DD6">
        <w:rPr>
          <w:rFonts w:hint="eastAsia"/>
          <w:b/>
          <w:u w:val="single"/>
        </w:rPr>
        <w:t xml:space="preserve">　</w:t>
      </w:r>
      <w:r w:rsidR="003E7E5B" w:rsidRPr="00725DD6">
        <w:rPr>
          <w:rFonts w:hint="eastAsia"/>
          <w:b/>
          <w:u w:val="single"/>
        </w:rPr>
        <w:t>提案限度価格</w:t>
      </w:r>
    </w:p>
    <w:p w14:paraId="326B02AB" w14:textId="51FF206E" w:rsidR="008E4EBB" w:rsidRPr="00725DD6" w:rsidRDefault="008E4EBB" w:rsidP="008E4EBB">
      <w:r w:rsidRPr="00725DD6">
        <w:rPr>
          <w:rFonts w:hint="eastAsia"/>
        </w:rPr>
        <w:t xml:space="preserve">　　　</w:t>
      </w:r>
      <w:r w:rsidR="0068072E" w:rsidRPr="0068072E">
        <w:rPr>
          <w:rFonts w:hint="eastAsia"/>
        </w:rPr>
        <w:t>７，６４１，０５５円（税込）</w:t>
      </w:r>
    </w:p>
    <w:p w14:paraId="361DBD13" w14:textId="77777777" w:rsidR="00361409" w:rsidRPr="00361409" w:rsidRDefault="00361409">
      <w:pPr>
        <w:rPr>
          <w:szCs w:val="21"/>
        </w:rPr>
      </w:pPr>
    </w:p>
    <w:p w14:paraId="3CFF52B8" w14:textId="69A92746" w:rsidR="0004410F" w:rsidRPr="00725DD6" w:rsidRDefault="005B31AB">
      <w:pPr>
        <w:rPr>
          <w:b/>
          <w:u w:val="single"/>
        </w:rPr>
      </w:pPr>
      <w:r w:rsidRPr="00725DD6">
        <w:rPr>
          <w:rFonts w:hint="eastAsia"/>
          <w:b/>
          <w:u w:val="single"/>
        </w:rPr>
        <w:t>４</w:t>
      </w:r>
      <w:r w:rsidR="0004410F" w:rsidRPr="00725DD6">
        <w:rPr>
          <w:rFonts w:hint="eastAsia"/>
          <w:b/>
          <w:u w:val="single"/>
        </w:rPr>
        <w:t xml:space="preserve">　応募資格</w:t>
      </w:r>
    </w:p>
    <w:p w14:paraId="2A152EF8" w14:textId="7FDD4F77" w:rsidR="005B31AB" w:rsidRPr="00725DD6" w:rsidRDefault="005C544E" w:rsidP="005C544E">
      <w:r w:rsidRPr="00725DD6">
        <w:rPr>
          <w:rFonts w:hint="eastAsia"/>
        </w:rPr>
        <w:t xml:space="preserve">　　</w:t>
      </w:r>
      <w:r w:rsidR="003E7E5B" w:rsidRPr="00725DD6">
        <w:rPr>
          <w:rFonts w:hint="eastAsia"/>
        </w:rPr>
        <w:t>プ</w:t>
      </w:r>
      <w:r w:rsidR="005B31AB" w:rsidRPr="00725DD6">
        <w:rPr>
          <w:rFonts w:hint="eastAsia"/>
        </w:rPr>
        <w:t>ロポーザルに参加する</w:t>
      </w:r>
      <w:r w:rsidR="003E7E5B" w:rsidRPr="00725DD6">
        <w:rPr>
          <w:rFonts w:hint="eastAsia"/>
        </w:rPr>
        <w:t>事業者は、</w:t>
      </w:r>
      <w:r w:rsidR="005B31AB" w:rsidRPr="00725DD6">
        <w:rPr>
          <w:rFonts w:hint="eastAsia"/>
        </w:rPr>
        <w:t>次</w:t>
      </w:r>
      <w:r w:rsidR="003E7E5B" w:rsidRPr="00725DD6">
        <w:rPr>
          <w:rFonts w:hint="eastAsia"/>
        </w:rPr>
        <w:t>に掲げる要件</w:t>
      </w:r>
      <w:r w:rsidR="005B31AB" w:rsidRPr="00725DD6">
        <w:rPr>
          <w:rFonts w:hint="eastAsia"/>
        </w:rPr>
        <w:t>を全て</w:t>
      </w:r>
      <w:r w:rsidR="003E7E5B" w:rsidRPr="00725DD6">
        <w:rPr>
          <w:rFonts w:hint="eastAsia"/>
        </w:rPr>
        <w:t>満たす者と</w:t>
      </w:r>
      <w:r w:rsidR="005B31AB" w:rsidRPr="00725DD6">
        <w:rPr>
          <w:rFonts w:hint="eastAsia"/>
        </w:rPr>
        <w:t>する。</w:t>
      </w:r>
    </w:p>
    <w:p w14:paraId="09B79692" w14:textId="4AB8059C" w:rsidR="005B31AB" w:rsidRPr="00725DD6" w:rsidRDefault="00491FA6" w:rsidP="00217F79">
      <w:r w:rsidRPr="00725DD6">
        <w:rPr>
          <w:rFonts w:hint="eastAsia"/>
        </w:rPr>
        <w:t>（１）</w:t>
      </w:r>
      <w:r w:rsidR="005B31AB" w:rsidRPr="00725DD6">
        <w:rPr>
          <w:rFonts w:hint="eastAsia"/>
        </w:rPr>
        <w:t>対象業務における</w:t>
      </w:r>
      <w:r w:rsidR="00BE399C" w:rsidRPr="00725DD6">
        <w:rPr>
          <w:rFonts w:hint="eastAsia"/>
        </w:rPr>
        <w:t>本</w:t>
      </w:r>
      <w:r w:rsidR="005B31AB" w:rsidRPr="00725DD6">
        <w:rPr>
          <w:rFonts w:hint="eastAsia"/>
        </w:rPr>
        <w:t>区での競争入札参加資格を有していること。</w:t>
      </w:r>
    </w:p>
    <w:p w14:paraId="63181489" w14:textId="52F7E076" w:rsidR="005B31AB" w:rsidRPr="00725DD6" w:rsidRDefault="00491FA6" w:rsidP="0040073F">
      <w:pPr>
        <w:ind w:left="420" w:hangingChars="200" w:hanging="420"/>
      </w:pPr>
      <w:r w:rsidRPr="00725DD6">
        <w:rPr>
          <w:rFonts w:hint="eastAsia"/>
        </w:rPr>
        <w:t>（２）</w:t>
      </w:r>
      <w:r w:rsidR="005B31AB" w:rsidRPr="00725DD6">
        <w:rPr>
          <w:rFonts w:hint="eastAsia"/>
        </w:rPr>
        <w:t>地方自治法施行令（昭和２２年政令第１６号）第１６７条の４第１項の規定に該当しないこと。</w:t>
      </w:r>
    </w:p>
    <w:p w14:paraId="2DD8C022" w14:textId="77777777" w:rsidR="005B31AB" w:rsidRPr="00725DD6" w:rsidRDefault="005B31AB" w:rsidP="0040073F">
      <w:pPr>
        <w:ind w:leftChars="3" w:left="426" w:hangingChars="200" w:hanging="420"/>
      </w:pPr>
      <w:r w:rsidRPr="00725DD6">
        <w:rPr>
          <w:rFonts w:hint="eastAsia"/>
        </w:rPr>
        <w:t>（３）墨田区競争入札参加有資格者指名停止取扱要綱（平成１８年９月２０日１８墨総契第３８７号）に</w:t>
      </w:r>
      <w:r w:rsidR="003E7E5B" w:rsidRPr="00725DD6">
        <w:rPr>
          <w:rFonts w:hint="eastAsia"/>
        </w:rPr>
        <w:t>よる</w:t>
      </w:r>
      <w:r w:rsidRPr="00725DD6">
        <w:rPr>
          <w:rFonts w:hint="eastAsia"/>
        </w:rPr>
        <w:t>指名停止を受けていないこと。</w:t>
      </w:r>
    </w:p>
    <w:p w14:paraId="5C284DD6" w14:textId="4EC6778A" w:rsidR="002F0883" w:rsidRPr="004F1ABF" w:rsidRDefault="00491FA6" w:rsidP="00DF6EEF">
      <w:pPr>
        <w:ind w:leftChars="3" w:left="426" w:hangingChars="200" w:hanging="420"/>
      </w:pPr>
      <w:r w:rsidRPr="00725DD6">
        <w:rPr>
          <w:rFonts w:hint="eastAsia"/>
        </w:rPr>
        <w:t>（４</w:t>
      </w:r>
      <w:r w:rsidR="005B31AB" w:rsidRPr="00725DD6">
        <w:rPr>
          <w:rFonts w:hint="eastAsia"/>
        </w:rPr>
        <w:t>）墨田区契約における</w:t>
      </w:r>
      <w:r w:rsidR="00713372" w:rsidRPr="00725DD6">
        <w:rPr>
          <w:rFonts w:hint="eastAsia"/>
        </w:rPr>
        <w:t>暴力団等排除措置要綱（平成２３年５月１６日２３墨総契第１３５号）</w:t>
      </w:r>
      <w:r w:rsidR="005B31AB" w:rsidRPr="00725DD6">
        <w:rPr>
          <w:rFonts w:hint="eastAsia"/>
        </w:rPr>
        <w:t>による入札参加除外措置を受けていないこと。</w:t>
      </w:r>
    </w:p>
    <w:p w14:paraId="79188195" w14:textId="5A1873DD" w:rsidR="002F0883" w:rsidRPr="00725DD6" w:rsidRDefault="002F0883" w:rsidP="00EC67AA">
      <w:pPr>
        <w:ind w:left="420" w:hangingChars="200" w:hanging="420"/>
      </w:pPr>
      <w:r w:rsidRPr="00725DD6">
        <w:rPr>
          <w:rFonts w:hint="eastAsia"/>
        </w:rPr>
        <w:t>（</w:t>
      </w:r>
      <w:r w:rsidR="00DF6EEF">
        <w:rPr>
          <w:rFonts w:hint="eastAsia"/>
        </w:rPr>
        <w:t>５</w:t>
      </w:r>
      <w:r w:rsidRPr="00725DD6">
        <w:rPr>
          <w:rFonts w:hint="eastAsia"/>
        </w:rPr>
        <w:t>）会社更生法（平成</w:t>
      </w:r>
      <w:r w:rsidR="00C2378E" w:rsidRPr="00725DD6">
        <w:rPr>
          <w:rFonts w:hint="eastAsia"/>
        </w:rPr>
        <w:t>１４</w:t>
      </w:r>
      <w:r w:rsidRPr="00725DD6">
        <w:rPr>
          <w:rFonts w:hint="eastAsia"/>
        </w:rPr>
        <w:t>年法律第</w:t>
      </w:r>
      <w:r w:rsidR="00C2378E" w:rsidRPr="00725DD6">
        <w:rPr>
          <w:rFonts w:hint="eastAsia"/>
        </w:rPr>
        <w:t>１５４</w:t>
      </w:r>
      <w:r w:rsidRPr="00725DD6">
        <w:rPr>
          <w:rFonts w:hint="eastAsia"/>
        </w:rPr>
        <w:t>号）</w:t>
      </w:r>
      <w:r w:rsidR="00C2378E" w:rsidRPr="00725DD6">
        <w:rPr>
          <w:rFonts w:hint="eastAsia"/>
        </w:rPr>
        <w:t>の規定</w:t>
      </w:r>
      <w:r w:rsidRPr="00725DD6">
        <w:rPr>
          <w:rFonts w:hint="eastAsia"/>
        </w:rPr>
        <w:t>に基づく更生手続開始の申立て</w:t>
      </w:r>
      <w:r w:rsidR="00C2378E" w:rsidRPr="00725DD6">
        <w:rPr>
          <w:rFonts w:hint="eastAsia"/>
        </w:rPr>
        <w:t>、</w:t>
      </w:r>
      <w:r w:rsidRPr="00725DD6">
        <w:rPr>
          <w:rFonts w:hint="eastAsia"/>
        </w:rPr>
        <w:t>民事再生法（平成</w:t>
      </w:r>
      <w:r w:rsidR="00C2378E" w:rsidRPr="00725DD6">
        <w:rPr>
          <w:rFonts w:hint="eastAsia"/>
        </w:rPr>
        <w:t>１１</w:t>
      </w:r>
      <w:r w:rsidRPr="00725DD6">
        <w:rPr>
          <w:rFonts w:hint="eastAsia"/>
        </w:rPr>
        <w:t>年法律第</w:t>
      </w:r>
      <w:r w:rsidR="00C2378E" w:rsidRPr="00725DD6">
        <w:rPr>
          <w:rFonts w:hint="eastAsia"/>
        </w:rPr>
        <w:t>２２５</w:t>
      </w:r>
      <w:r w:rsidRPr="00725DD6">
        <w:rPr>
          <w:rFonts w:hint="eastAsia"/>
        </w:rPr>
        <w:t>号）</w:t>
      </w:r>
      <w:r w:rsidR="005A5C4C" w:rsidRPr="00725DD6">
        <w:rPr>
          <w:rFonts w:hint="eastAsia"/>
        </w:rPr>
        <w:t>の規定</w:t>
      </w:r>
      <w:r w:rsidRPr="00725DD6">
        <w:rPr>
          <w:rFonts w:hint="eastAsia"/>
        </w:rPr>
        <w:t>に基づく再生手続開始の申立て</w:t>
      </w:r>
      <w:r w:rsidR="00C2378E" w:rsidRPr="00725DD6">
        <w:rPr>
          <w:rFonts w:hint="eastAsia"/>
        </w:rPr>
        <w:t>又は破産法（平成１６年法律第７５号）</w:t>
      </w:r>
      <w:r w:rsidR="005A5C4C" w:rsidRPr="00725DD6">
        <w:rPr>
          <w:rFonts w:hint="eastAsia"/>
        </w:rPr>
        <w:t>の規定に基づく破産手続開始の申立て</w:t>
      </w:r>
      <w:r w:rsidRPr="00725DD6">
        <w:rPr>
          <w:rFonts w:hint="eastAsia"/>
        </w:rPr>
        <w:t>をしていないこと。</w:t>
      </w:r>
    </w:p>
    <w:p w14:paraId="10DF5779" w14:textId="634975EE" w:rsidR="00EC67AA" w:rsidRDefault="00A463DB" w:rsidP="00361409">
      <w:pPr>
        <w:ind w:left="420" w:hangingChars="200" w:hanging="420"/>
      </w:pPr>
      <w:r>
        <w:rPr>
          <w:rFonts w:hint="eastAsia"/>
        </w:rPr>
        <w:t>（６</w:t>
      </w:r>
      <w:r w:rsidR="00493989" w:rsidRPr="00725DD6">
        <w:rPr>
          <w:rFonts w:hint="eastAsia"/>
        </w:rPr>
        <w:t>）本区と円滑な連絡調整</w:t>
      </w:r>
      <w:r w:rsidR="005A5C4C" w:rsidRPr="00725DD6">
        <w:rPr>
          <w:rFonts w:hint="eastAsia"/>
        </w:rPr>
        <w:t>を行うことができる地域に本社、支社</w:t>
      </w:r>
      <w:r w:rsidR="00493989" w:rsidRPr="00725DD6">
        <w:rPr>
          <w:rFonts w:hint="eastAsia"/>
        </w:rPr>
        <w:t>又は営業所を有していること。</w:t>
      </w:r>
    </w:p>
    <w:p w14:paraId="329AE67B" w14:textId="77777777" w:rsidR="00C40926" w:rsidRPr="00DF6EEF" w:rsidRDefault="00C40926" w:rsidP="00361409">
      <w:pPr>
        <w:ind w:left="420" w:hangingChars="200" w:hanging="420"/>
      </w:pPr>
    </w:p>
    <w:p w14:paraId="5BE53F80" w14:textId="77777777" w:rsidR="00914B92" w:rsidRPr="00725DD6" w:rsidRDefault="00914B92" w:rsidP="00914B92">
      <w:pPr>
        <w:ind w:left="632" w:hangingChars="300" w:hanging="632"/>
        <w:rPr>
          <w:b/>
          <w:u w:val="single"/>
        </w:rPr>
      </w:pPr>
      <w:r w:rsidRPr="00725DD6">
        <w:rPr>
          <w:rFonts w:hint="eastAsia"/>
          <w:b/>
          <w:u w:val="single"/>
        </w:rPr>
        <w:t>５　スケジュール（予定）</w:t>
      </w:r>
    </w:p>
    <w:tbl>
      <w:tblPr>
        <w:tblW w:w="946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968"/>
        <w:gridCol w:w="5074"/>
      </w:tblGrid>
      <w:tr w:rsidR="00914B92" w:rsidRPr="00725DD6" w14:paraId="141EDD5A" w14:textId="77777777" w:rsidTr="00EE2B8C">
        <w:trPr>
          <w:trHeight w:val="33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1F78E" w14:textId="77777777" w:rsidR="00914B92" w:rsidRPr="00725DD6" w:rsidRDefault="00914B92" w:rsidP="00AD7A71">
            <w:pPr>
              <w:jc w:val="center"/>
              <w:rPr>
                <w:rFonts w:ascii="ＭＳ 明朝" w:hAnsi="ＭＳ 明朝"/>
                <w:szCs w:val="22"/>
              </w:rPr>
            </w:pP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2C533" w14:textId="24934C8F" w:rsidR="00914B92" w:rsidRPr="00725DD6" w:rsidRDefault="00914B92" w:rsidP="00AD7A71">
            <w:pPr>
              <w:jc w:val="center"/>
              <w:rPr>
                <w:rFonts w:ascii="ＭＳ 明朝" w:hAnsi="ＭＳ 明朝"/>
                <w:szCs w:val="22"/>
              </w:rPr>
            </w:pPr>
            <w:r w:rsidRPr="00725DD6">
              <w:rPr>
                <w:rFonts w:ascii="ＭＳ 明朝" w:hAnsi="ＭＳ 明朝" w:hint="eastAsia"/>
                <w:szCs w:val="22"/>
              </w:rPr>
              <w:t>項</w:t>
            </w:r>
            <w:r w:rsidR="00800235" w:rsidRPr="00725DD6">
              <w:rPr>
                <w:rFonts w:ascii="ＭＳ 明朝" w:hAnsi="ＭＳ 明朝" w:hint="eastAsia"/>
                <w:szCs w:val="22"/>
              </w:rPr>
              <w:t xml:space="preserve">　　</w:t>
            </w:r>
            <w:r w:rsidR="00BF6C17" w:rsidRPr="00725DD6">
              <w:rPr>
                <w:rFonts w:ascii="ＭＳ 明朝" w:hAnsi="ＭＳ 明朝" w:hint="eastAsia"/>
                <w:szCs w:val="22"/>
              </w:rPr>
              <w:t>目</w:t>
            </w:r>
          </w:p>
        </w:tc>
        <w:tc>
          <w:tcPr>
            <w:tcW w:w="5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3FB5C" w14:textId="28918C3A" w:rsidR="00914B92" w:rsidRPr="00725DD6" w:rsidRDefault="00914B92" w:rsidP="00800235">
            <w:pPr>
              <w:jc w:val="center"/>
              <w:rPr>
                <w:rFonts w:ascii="ＭＳ 明朝" w:hAnsi="ＭＳ 明朝"/>
                <w:szCs w:val="22"/>
              </w:rPr>
            </w:pPr>
            <w:r w:rsidRPr="00725DD6">
              <w:rPr>
                <w:rFonts w:ascii="ＭＳ 明朝" w:hAnsi="ＭＳ 明朝" w:hint="eastAsia"/>
                <w:szCs w:val="22"/>
              </w:rPr>
              <w:t>日</w:t>
            </w:r>
            <w:r w:rsidR="00800235" w:rsidRPr="00725DD6">
              <w:rPr>
                <w:rFonts w:ascii="ＭＳ 明朝" w:hAnsi="ＭＳ 明朝" w:hint="eastAsia"/>
                <w:szCs w:val="22"/>
              </w:rPr>
              <w:t xml:space="preserve">　　</w:t>
            </w:r>
            <w:r w:rsidRPr="00725DD6">
              <w:rPr>
                <w:rFonts w:ascii="ＭＳ 明朝" w:hAnsi="ＭＳ 明朝" w:hint="eastAsia"/>
                <w:szCs w:val="22"/>
              </w:rPr>
              <w:t>程</w:t>
            </w:r>
          </w:p>
        </w:tc>
      </w:tr>
      <w:tr w:rsidR="00914B92" w:rsidRPr="00DD4A24" w14:paraId="7AF64EE0" w14:textId="77777777" w:rsidTr="00EE2B8C">
        <w:trPr>
          <w:trHeight w:val="33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E92DE" w14:textId="77777777" w:rsidR="00914B92" w:rsidRPr="00E950DE" w:rsidRDefault="00914B92" w:rsidP="00AD7A71">
            <w:pPr>
              <w:jc w:val="center"/>
              <w:rPr>
                <w:rFonts w:ascii="ＭＳ 明朝" w:hAnsi="ＭＳ 明朝"/>
                <w:szCs w:val="22"/>
              </w:rPr>
            </w:pPr>
            <w:r w:rsidRPr="00E950DE">
              <w:rPr>
                <w:rFonts w:ascii="ＭＳ 明朝" w:hAnsi="ＭＳ 明朝" w:hint="eastAsia"/>
                <w:szCs w:val="22"/>
              </w:rPr>
              <w:t>1</w:t>
            </w: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5524C" w14:textId="77777777" w:rsidR="00914B92" w:rsidRPr="00E950DE" w:rsidRDefault="00914B92" w:rsidP="00AD7A71">
            <w:pPr>
              <w:rPr>
                <w:rFonts w:ascii="ＭＳ 明朝" w:hAnsi="ＭＳ 明朝"/>
                <w:szCs w:val="22"/>
              </w:rPr>
            </w:pPr>
            <w:r w:rsidRPr="00E950DE">
              <w:rPr>
                <w:rFonts w:ascii="ＭＳ 明朝" w:hAnsi="ＭＳ 明朝" w:hint="eastAsia"/>
                <w:szCs w:val="22"/>
              </w:rPr>
              <w:t>公募開始・実施要領等配布</w:t>
            </w:r>
          </w:p>
        </w:tc>
        <w:tc>
          <w:tcPr>
            <w:tcW w:w="5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30CFF" w14:textId="6E0F8E24" w:rsidR="00914B92" w:rsidRPr="00AD1894" w:rsidRDefault="00B8595C" w:rsidP="00800235">
            <w:pPr>
              <w:rPr>
                <w:rFonts w:ascii="ＭＳ 明朝" w:hAnsi="ＭＳ 明朝"/>
                <w:color w:val="FF0000"/>
                <w:szCs w:val="22"/>
              </w:rPr>
            </w:pPr>
            <w:r>
              <w:rPr>
                <w:rFonts w:ascii="ＭＳ 明朝" w:hAnsi="ＭＳ 明朝" w:hint="eastAsia"/>
                <w:szCs w:val="22"/>
              </w:rPr>
              <w:t>令和７年７月１日（火</w:t>
            </w:r>
            <w:r w:rsidR="00C14A82">
              <w:rPr>
                <w:rFonts w:ascii="ＭＳ 明朝" w:hAnsi="ＭＳ 明朝" w:hint="eastAsia"/>
                <w:szCs w:val="22"/>
              </w:rPr>
              <w:t>）</w:t>
            </w:r>
          </w:p>
        </w:tc>
      </w:tr>
      <w:tr w:rsidR="00914B92" w:rsidRPr="00DD4A24" w14:paraId="19820F97" w14:textId="77777777" w:rsidTr="00EE2B8C">
        <w:trPr>
          <w:trHeight w:val="33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63CE913" w14:textId="77777777" w:rsidR="00914B92" w:rsidRPr="00E950DE" w:rsidRDefault="00BF6C17" w:rsidP="00AD7A71">
            <w:pPr>
              <w:jc w:val="center"/>
              <w:rPr>
                <w:rFonts w:ascii="ＭＳ 明朝" w:hAnsi="ＭＳ 明朝"/>
                <w:szCs w:val="22"/>
              </w:rPr>
            </w:pPr>
            <w:r w:rsidRPr="00E950DE">
              <w:rPr>
                <w:rFonts w:ascii="ＭＳ 明朝" w:hAnsi="ＭＳ 明朝" w:hint="eastAsia"/>
                <w:szCs w:val="22"/>
              </w:rPr>
              <w:t>２</w:t>
            </w: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667EC" w14:textId="77777777" w:rsidR="00914B92" w:rsidRPr="00E950DE" w:rsidRDefault="00914B92" w:rsidP="00AD7A71">
            <w:pPr>
              <w:rPr>
                <w:rFonts w:ascii="ＭＳ 明朝" w:hAnsi="ＭＳ 明朝"/>
                <w:szCs w:val="22"/>
              </w:rPr>
            </w:pPr>
            <w:r w:rsidRPr="00E950DE">
              <w:rPr>
                <w:rFonts w:ascii="ＭＳ 明朝" w:hAnsi="ＭＳ 明朝" w:hint="eastAsia"/>
                <w:szCs w:val="22"/>
              </w:rPr>
              <w:t>質問書の提出期限</w:t>
            </w:r>
          </w:p>
        </w:tc>
        <w:tc>
          <w:tcPr>
            <w:tcW w:w="5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DC9C3" w14:textId="4456218F" w:rsidR="00914B92" w:rsidRPr="00AD1894" w:rsidRDefault="00B8595C" w:rsidP="007A7E49">
            <w:pPr>
              <w:rPr>
                <w:rFonts w:ascii="ＭＳ 明朝" w:hAnsi="ＭＳ 明朝"/>
                <w:color w:val="FF0000"/>
                <w:szCs w:val="22"/>
              </w:rPr>
            </w:pPr>
            <w:r>
              <w:rPr>
                <w:rFonts w:ascii="ＭＳ 明朝" w:hAnsi="ＭＳ 明朝" w:hint="eastAsia"/>
                <w:szCs w:val="22"/>
              </w:rPr>
              <w:t>令和７年７月８日（火</w:t>
            </w:r>
            <w:r w:rsidR="008E5A0E" w:rsidRPr="008E5A0E">
              <w:rPr>
                <w:rFonts w:ascii="ＭＳ 明朝" w:hAnsi="ＭＳ 明朝" w:hint="eastAsia"/>
                <w:szCs w:val="22"/>
              </w:rPr>
              <w:t>）午後５時【必着】</w:t>
            </w:r>
          </w:p>
        </w:tc>
      </w:tr>
      <w:tr w:rsidR="00914B92" w:rsidRPr="00DD4A24" w14:paraId="1BF5C9E7" w14:textId="77777777" w:rsidTr="00EE2B8C">
        <w:trPr>
          <w:trHeight w:val="33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D9CCDDA" w14:textId="77777777" w:rsidR="00914B92" w:rsidRPr="00E950DE" w:rsidRDefault="00BF6C17" w:rsidP="00AD7A71">
            <w:pPr>
              <w:jc w:val="center"/>
              <w:rPr>
                <w:rFonts w:ascii="ＭＳ 明朝" w:hAnsi="ＭＳ 明朝"/>
                <w:szCs w:val="22"/>
              </w:rPr>
            </w:pPr>
            <w:r w:rsidRPr="00E950DE">
              <w:rPr>
                <w:rFonts w:ascii="ＭＳ 明朝" w:hAnsi="ＭＳ 明朝" w:hint="eastAsia"/>
                <w:szCs w:val="22"/>
              </w:rPr>
              <w:t>３</w:t>
            </w: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14:paraId="7391EE4C" w14:textId="77777777" w:rsidR="00914B92" w:rsidRPr="00E950DE" w:rsidRDefault="00914B92" w:rsidP="00AD7A71">
            <w:pPr>
              <w:rPr>
                <w:rFonts w:ascii="ＭＳ 明朝" w:hAnsi="ＭＳ 明朝"/>
                <w:szCs w:val="22"/>
              </w:rPr>
            </w:pPr>
            <w:r w:rsidRPr="00E950DE">
              <w:rPr>
                <w:rFonts w:ascii="ＭＳ 明朝" w:hAnsi="ＭＳ 明朝" w:hint="eastAsia"/>
                <w:szCs w:val="22"/>
              </w:rPr>
              <w:t>質問に対する回答</w:t>
            </w:r>
          </w:p>
        </w:tc>
        <w:tc>
          <w:tcPr>
            <w:tcW w:w="5074" w:type="dxa"/>
            <w:tcBorders>
              <w:top w:val="single" w:sz="4" w:space="0" w:color="auto"/>
              <w:left w:val="single" w:sz="4" w:space="0" w:color="auto"/>
              <w:bottom w:val="single" w:sz="4" w:space="0" w:color="auto"/>
              <w:right w:val="single" w:sz="4" w:space="0" w:color="auto"/>
            </w:tcBorders>
            <w:shd w:val="clear" w:color="auto" w:fill="auto"/>
            <w:vAlign w:val="center"/>
          </w:tcPr>
          <w:p w14:paraId="406FCC1A" w14:textId="0B7A837B" w:rsidR="00914B92" w:rsidRPr="00AD1894" w:rsidRDefault="00B8595C" w:rsidP="00AD7A71">
            <w:pPr>
              <w:rPr>
                <w:rFonts w:ascii="ＭＳ 明朝" w:hAnsi="ＭＳ 明朝"/>
                <w:color w:val="FF0000"/>
                <w:szCs w:val="22"/>
              </w:rPr>
            </w:pPr>
            <w:r>
              <w:rPr>
                <w:rFonts w:ascii="ＭＳ 明朝" w:hAnsi="ＭＳ 明朝" w:hint="eastAsia"/>
                <w:szCs w:val="22"/>
              </w:rPr>
              <w:t>令和７年７月１</w:t>
            </w:r>
            <w:r w:rsidR="00CD18B5">
              <w:rPr>
                <w:rFonts w:ascii="ＭＳ 明朝" w:hAnsi="ＭＳ 明朝" w:hint="eastAsia"/>
                <w:szCs w:val="22"/>
              </w:rPr>
              <w:t>５</w:t>
            </w:r>
            <w:r>
              <w:rPr>
                <w:rFonts w:ascii="ＭＳ 明朝" w:hAnsi="ＭＳ 明朝" w:hint="eastAsia"/>
                <w:szCs w:val="22"/>
              </w:rPr>
              <w:t>日（</w:t>
            </w:r>
            <w:r w:rsidR="00CD18B5">
              <w:rPr>
                <w:rFonts w:ascii="ＭＳ 明朝" w:hAnsi="ＭＳ 明朝" w:hint="eastAsia"/>
                <w:szCs w:val="22"/>
              </w:rPr>
              <w:t>水</w:t>
            </w:r>
            <w:r w:rsidR="00C14A82">
              <w:rPr>
                <w:rFonts w:ascii="ＭＳ 明朝" w:hAnsi="ＭＳ 明朝" w:hint="eastAsia"/>
                <w:szCs w:val="22"/>
              </w:rPr>
              <w:t>）</w:t>
            </w:r>
          </w:p>
        </w:tc>
      </w:tr>
      <w:tr w:rsidR="00BF6C17" w:rsidRPr="00DD4A24" w14:paraId="73E0043C" w14:textId="77777777" w:rsidTr="00EE2B8C">
        <w:trPr>
          <w:trHeight w:val="33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4F2F14B" w14:textId="153C2A11" w:rsidR="00BF6C17" w:rsidRPr="00E950DE" w:rsidRDefault="00800235" w:rsidP="00AD7A71">
            <w:pPr>
              <w:jc w:val="center"/>
              <w:rPr>
                <w:rFonts w:ascii="ＭＳ 明朝" w:hAnsi="ＭＳ 明朝"/>
                <w:szCs w:val="22"/>
              </w:rPr>
            </w:pPr>
            <w:r w:rsidRPr="00E950DE">
              <w:rPr>
                <w:rFonts w:ascii="ＭＳ 明朝" w:hAnsi="ＭＳ 明朝" w:hint="eastAsia"/>
                <w:szCs w:val="22"/>
              </w:rPr>
              <w:t>４</w:t>
            </w: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14:paraId="371F9E8B" w14:textId="134B56DD" w:rsidR="00BF6C17" w:rsidRPr="00E950DE" w:rsidRDefault="00BF6C17" w:rsidP="00B57AB4">
            <w:pPr>
              <w:rPr>
                <w:rFonts w:ascii="ＭＳ 明朝" w:hAnsi="ＭＳ 明朝"/>
                <w:szCs w:val="22"/>
              </w:rPr>
            </w:pPr>
            <w:r w:rsidRPr="00E950DE">
              <w:rPr>
                <w:rFonts w:ascii="ＭＳ 明朝" w:hAnsi="ＭＳ 明朝" w:hint="eastAsia"/>
                <w:szCs w:val="22"/>
              </w:rPr>
              <w:t>企画提案書</w:t>
            </w:r>
            <w:r w:rsidR="00135E1B" w:rsidRPr="00E950DE">
              <w:rPr>
                <w:rFonts w:ascii="ＭＳ 明朝" w:hAnsi="ＭＳ 明朝" w:hint="eastAsia"/>
                <w:szCs w:val="22"/>
              </w:rPr>
              <w:t>等</w:t>
            </w:r>
            <w:r w:rsidRPr="00E950DE">
              <w:rPr>
                <w:rFonts w:ascii="ＭＳ 明朝" w:hAnsi="ＭＳ 明朝" w:hint="eastAsia"/>
                <w:szCs w:val="22"/>
              </w:rPr>
              <w:t>の提出</w:t>
            </w:r>
            <w:r w:rsidR="00B57AB4" w:rsidRPr="00E950DE">
              <w:rPr>
                <w:rFonts w:ascii="ＭＳ 明朝" w:hAnsi="ＭＳ 明朝" w:hint="eastAsia"/>
                <w:szCs w:val="22"/>
              </w:rPr>
              <w:t>期限</w:t>
            </w:r>
          </w:p>
        </w:tc>
        <w:tc>
          <w:tcPr>
            <w:tcW w:w="5074" w:type="dxa"/>
            <w:tcBorders>
              <w:top w:val="single" w:sz="4" w:space="0" w:color="auto"/>
              <w:left w:val="single" w:sz="4" w:space="0" w:color="auto"/>
              <w:bottom w:val="single" w:sz="4" w:space="0" w:color="auto"/>
              <w:right w:val="single" w:sz="4" w:space="0" w:color="auto"/>
            </w:tcBorders>
            <w:shd w:val="clear" w:color="auto" w:fill="auto"/>
            <w:vAlign w:val="center"/>
          </w:tcPr>
          <w:p w14:paraId="5311FB3C" w14:textId="1468A529" w:rsidR="00BF6C17" w:rsidRPr="00AD1894" w:rsidRDefault="00B8595C" w:rsidP="007A7E49">
            <w:pPr>
              <w:rPr>
                <w:rFonts w:ascii="ＭＳ 明朝" w:hAnsi="ＭＳ 明朝"/>
                <w:color w:val="FF0000"/>
                <w:szCs w:val="22"/>
              </w:rPr>
            </w:pPr>
            <w:r>
              <w:rPr>
                <w:rFonts w:ascii="ＭＳ 明朝" w:hAnsi="ＭＳ 明朝" w:hint="eastAsia"/>
                <w:szCs w:val="22"/>
              </w:rPr>
              <w:t>令和７年７月２８日（月</w:t>
            </w:r>
            <w:r w:rsidR="008E5A0E" w:rsidRPr="008E5A0E">
              <w:rPr>
                <w:rFonts w:ascii="ＭＳ 明朝" w:hAnsi="ＭＳ 明朝" w:hint="eastAsia"/>
                <w:szCs w:val="22"/>
              </w:rPr>
              <w:t>）午後５時【必着】</w:t>
            </w:r>
          </w:p>
        </w:tc>
      </w:tr>
      <w:tr w:rsidR="00425414" w:rsidRPr="00DD4A24" w14:paraId="29E0E605" w14:textId="77777777" w:rsidTr="00EE2B8C">
        <w:trPr>
          <w:trHeight w:val="33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4442185" w14:textId="615B981E" w:rsidR="00425414" w:rsidRPr="00E950DE" w:rsidRDefault="00A54921" w:rsidP="00AD7A71">
            <w:pPr>
              <w:jc w:val="center"/>
              <w:rPr>
                <w:rFonts w:ascii="ＭＳ 明朝" w:hAnsi="ＭＳ 明朝"/>
                <w:szCs w:val="22"/>
              </w:rPr>
            </w:pPr>
            <w:r w:rsidRPr="00E950DE">
              <w:rPr>
                <w:rFonts w:ascii="ＭＳ 明朝" w:hAnsi="ＭＳ 明朝" w:hint="eastAsia"/>
                <w:szCs w:val="22"/>
              </w:rPr>
              <w:lastRenderedPageBreak/>
              <w:t>５</w:t>
            </w: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14:paraId="34C6ABFB" w14:textId="7B10AC7E" w:rsidR="00425414" w:rsidRPr="00E950DE" w:rsidRDefault="00425414" w:rsidP="00425414">
            <w:pPr>
              <w:rPr>
                <w:rFonts w:ascii="ＭＳ 明朝" w:hAnsi="ＭＳ 明朝"/>
                <w:szCs w:val="22"/>
              </w:rPr>
            </w:pPr>
            <w:r w:rsidRPr="00E950DE">
              <w:rPr>
                <w:rFonts w:ascii="ＭＳ 明朝" w:hAnsi="ＭＳ 明朝" w:hint="eastAsia"/>
                <w:szCs w:val="22"/>
              </w:rPr>
              <w:t>第一次審査（書類審査）結果の通知</w:t>
            </w:r>
          </w:p>
        </w:tc>
        <w:tc>
          <w:tcPr>
            <w:tcW w:w="5074" w:type="dxa"/>
            <w:tcBorders>
              <w:top w:val="single" w:sz="4" w:space="0" w:color="auto"/>
              <w:left w:val="single" w:sz="4" w:space="0" w:color="auto"/>
              <w:bottom w:val="single" w:sz="4" w:space="0" w:color="auto"/>
              <w:right w:val="single" w:sz="4" w:space="0" w:color="auto"/>
            </w:tcBorders>
            <w:shd w:val="clear" w:color="auto" w:fill="auto"/>
            <w:vAlign w:val="center"/>
          </w:tcPr>
          <w:p w14:paraId="44C08CA8" w14:textId="56F88DE9" w:rsidR="00425414" w:rsidRPr="00AD1894" w:rsidRDefault="00B8595C" w:rsidP="00AD7A71">
            <w:pPr>
              <w:rPr>
                <w:rFonts w:ascii="ＭＳ 明朝" w:hAnsi="ＭＳ 明朝"/>
                <w:color w:val="FF0000"/>
                <w:szCs w:val="22"/>
              </w:rPr>
            </w:pPr>
            <w:r>
              <w:rPr>
                <w:rFonts w:ascii="ＭＳ 明朝" w:hAnsi="ＭＳ 明朝" w:hint="eastAsia"/>
                <w:szCs w:val="22"/>
              </w:rPr>
              <w:t>令和７年８月１</w:t>
            </w:r>
            <w:r w:rsidR="008E5A0E" w:rsidRPr="008E5A0E">
              <w:rPr>
                <w:rFonts w:ascii="ＭＳ 明朝" w:hAnsi="ＭＳ 明朝" w:hint="eastAsia"/>
                <w:szCs w:val="22"/>
              </w:rPr>
              <w:t>日（金）（予定）</w:t>
            </w:r>
          </w:p>
        </w:tc>
      </w:tr>
      <w:tr w:rsidR="00C412F4" w:rsidRPr="00DD4A24" w14:paraId="533A169E" w14:textId="77777777" w:rsidTr="00EE2B8C">
        <w:trPr>
          <w:trHeight w:val="33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0F7106" w14:textId="2BB8AC46" w:rsidR="00C412F4" w:rsidRPr="00E950DE" w:rsidRDefault="00A54921" w:rsidP="00AD7A71">
            <w:pPr>
              <w:jc w:val="center"/>
              <w:rPr>
                <w:rFonts w:ascii="ＭＳ 明朝" w:hAnsi="ＭＳ 明朝"/>
                <w:szCs w:val="22"/>
              </w:rPr>
            </w:pPr>
            <w:r w:rsidRPr="00E950DE">
              <w:rPr>
                <w:rFonts w:ascii="ＭＳ 明朝" w:hAnsi="ＭＳ 明朝" w:hint="eastAsia"/>
                <w:szCs w:val="22"/>
              </w:rPr>
              <w:t>６</w:t>
            </w: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14:paraId="0F6FDD82" w14:textId="7DCD4A24" w:rsidR="00C412F4" w:rsidRPr="00E950DE" w:rsidRDefault="00425414" w:rsidP="00AD7A71">
            <w:pPr>
              <w:rPr>
                <w:rFonts w:ascii="ＭＳ 明朝" w:hAnsi="ＭＳ 明朝"/>
                <w:szCs w:val="22"/>
              </w:rPr>
            </w:pPr>
            <w:r w:rsidRPr="00E950DE">
              <w:rPr>
                <w:rFonts w:ascii="ＭＳ 明朝" w:hAnsi="ＭＳ 明朝" w:hint="eastAsia"/>
                <w:szCs w:val="22"/>
              </w:rPr>
              <w:t>第二次審査（プレゼンテーション審査）の実施</w:t>
            </w:r>
          </w:p>
        </w:tc>
        <w:tc>
          <w:tcPr>
            <w:tcW w:w="5074" w:type="dxa"/>
            <w:tcBorders>
              <w:top w:val="single" w:sz="4" w:space="0" w:color="auto"/>
              <w:left w:val="single" w:sz="4" w:space="0" w:color="auto"/>
              <w:bottom w:val="single" w:sz="4" w:space="0" w:color="auto"/>
              <w:right w:val="single" w:sz="4" w:space="0" w:color="auto"/>
            </w:tcBorders>
            <w:shd w:val="clear" w:color="auto" w:fill="auto"/>
            <w:vAlign w:val="center"/>
          </w:tcPr>
          <w:p w14:paraId="51916E1C" w14:textId="294C658E" w:rsidR="00C412F4" w:rsidRPr="00AD1894" w:rsidRDefault="002120B6" w:rsidP="00800235">
            <w:pPr>
              <w:rPr>
                <w:rFonts w:ascii="ＭＳ 明朝" w:hAnsi="ＭＳ 明朝"/>
                <w:color w:val="FF0000"/>
                <w:szCs w:val="22"/>
              </w:rPr>
            </w:pPr>
            <w:r>
              <w:rPr>
                <w:rFonts w:ascii="ＭＳ 明朝" w:hAnsi="ＭＳ 明朝" w:hint="eastAsia"/>
                <w:szCs w:val="22"/>
              </w:rPr>
              <w:t>令和７年８月８</w:t>
            </w:r>
            <w:r w:rsidR="00531D9A" w:rsidRPr="00531D9A">
              <w:rPr>
                <w:rFonts w:ascii="ＭＳ 明朝" w:hAnsi="ＭＳ 明朝" w:hint="eastAsia"/>
                <w:szCs w:val="22"/>
              </w:rPr>
              <w:t>日</w:t>
            </w:r>
            <w:r>
              <w:rPr>
                <w:rFonts w:ascii="ＭＳ 明朝" w:hAnsi="ＭＳ 明朝" w:hint="eastAsia"/>
                <w:szCs w:val="22"/>
              </w:rPr>
              <w:t>（金） (予定)</w:t>
            </w:r>
            <w:bookmarkStart w:id="0" w:name="_GoBack"/>
            <w:bookmarkEnd w:id="0"/>
          </w:p>
        </w:tc>
      </w:tr>
      <w:tr w:rsidR="00914B92" w:rsidRPr="00DD4A24" w14:paraId="189A261E" w14:textId="77777777" w:rsidTr="00EE2B8C">
        <w:trPr>
          <w:trHeight w:val="33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133E5C" w14:textId="7DE59DE4" w:rsidR="00914B92" w:rsidRPr="00E950DE" w:rsidRDefault="00A54921" w:rsidP="00AD7A71">
            <w:pPr>
              <w:jc w:val="center"/>
              <w:rPr>
                <w:rFonts w:ascii="ＭＳ 明朝" w:hAnsi="ＭＳ 明朝"/>
                <w:szCs w:val="22"/>
              </w:rPr>
            </w:pPr>
            <w:r w:rsidRPr="00E950DE">
              <w:rPr>
                <w:rFonts w:ascii="ＭＳ 明朝" w:hAnsi="ＭＳ 明朝" w:hint="eastAsia"/>
                <w:szCs w:val="22"/>
              </w:rPr>
              <w:t>７</w:t>
            </w: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C0273" w14:textId="4DEBDCDF" w:rsidR="00914B92" w:rsidRPr="00E950DE" w:rsidRDefault="00800235" w:rsidP="00800235">
            <w:pPr>
              <w:rPr>
                <w:rFonts w:ascii="ＭＳ 明朝" w:hAnsi="ＭＳ 明朝"/>
                <w:szCs w:val="22"/>
              </w:rPr>
            </w:pPr>
            <w:r w:rsidRPr="00E950DE">
              <w:rPr>
                <w:rFonts w:ascii="ＭＳ 明朝" w:hAnsi="ＭＳ 明朝" w:hint="eastAsia"/>
                <w:szCs w:val="22"/>
              </w:rPr>
              <w:t>審査</w:t>
            </w:r>
            <w:r w:rsidR="00914B92" w:rsidRPr="00E950DE">
              <w:rPr>
                <w:rFonts w:ascii="ＭＳ 明朝" w:hAnsi="ＭＳ 明朝" w:hint="eastAsia"/>
                <w:szCs w:val="22"/>
              </w:rPr>
              <w:t>結果</w:t>
            </w:r>
            <w:r w:rsidRPr="00E950DE">
              <w:rPr>
                <w:rFonts w:ascii="ＭＳ 明朝" w:hAnsi="ＭＳ 明朝" w:hint="eastAsia"/>
                <w:szCs w:val="22"/>
              </w:rPr>
              <w:t>の</w:t>
            </w:r>
            <w:r w:rsidR="00914B92" w:rsidRPr="00E950DE">
              <w:rPr>
                <w:rFonts w:ascii="ＭＳ 明朝" w:hAnsi="ＭＳ 明朝" w:hint="eastAsia"/>
                <w:szCs w:val="22"/>
              </w:rPr>
              <w:t>通知</w:t>
            </w:r>
          </w:p>
        </w:tc>
        <w:tc>
          <w:tcPr>
            <w:tcW w:w="5074" w:type="dxa"/>
            <w:tcBorders>
              <w:top w:val="single" w:sz="4" w:space="0" w:color="auto"/>
              <w:left w:val="single" w:sz="4" w:space="0" w:color="auto"/>
              <w:bottom w:val="single" w:sz="4" w:space="0" w:color="auto"/>
              <w:right w:val="single" w:sz="4" w:space="0" w:color="auto"/>
            </w:tcBorders>
            <w:shd w:val="clear" w:color="auto" w:fill="auto"/>
            <w:vAlign w:val="center"/>
          </w:tcPr>
          <w:p w14:paraId="4206C401" w14:textId="086DE051" w:rsidR="00914B92" w:rsidRPr="00AD1894" w:rsidRDefault="00B8595C" w:rsidP="00A54921">
            <w:pPr>
              <w:rPr>
                <w:rFonts w:ascii="ＭＳ 明朝" w:hAnsi="ＭＳ 明朝"/>
                <w:color w:val="FF0000"/>
                <w:szCs w:val="22"/>
              </w:rPr>
            </w:pPr>
            <w:r>
              <w:rPr>
                <w:rFonts w:ascii="ＭＳ 明朝" w:hAnsi="ＭＳ 明朝" w:hint="eastAsia"/>
                <w:szCs w:val="22"/>
              </w:rPr>
              <w:t>令和７年８月２０</w:t>
            </w:r>
            <w:r w:rsidR="00531D9A" w:rsidRPr="00531D9A">
              <w:rPr>
                <w:rFonts w:ascii="ＭＳ 明朝" w:hAnsi="ＭＳ 明朝" w:hint="eastAsia"/>
                <w:szCs w:val="22"/>
              </w:rPr>
              <w:t>日</w:t>
            </w:r>
            <w:r w:rsidR="00531D9A">
              <w:rPr>
                <w:rFonts w:ascii="ＭＳ 明朝" w:hAnsi="ＭＳ 明朝" w:hint="eastAsia"/>
                <w:szCs w:val="22"/>
              </w:rPr>
              <w:t>（水）（予定）</w:t>
            </w:r>
          </w:p>
        </w:tc>
      </w:tr>
      <w:tr w:rsidR="00914B92" w:rsidRPr="00DD4A24" w14:paraId="639E8FB9" w14:textId="77777777" w:rsidTr="00EE2B8C">
        <w:trPr>
          <w:trHeight w:val="33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B518E0" w14:textId="3E602C22" w:rsidR="00914B92" w:rsidRPr="00E950DE" w:rsidRDefault="00A54921" w:rsidP="00AD7A71">
            <w:pPr>
              <w:jc w:val="center"/>
              <w:rPr>
                <w:rFonts w:ascii="ＭＳ 明朝" w:hAnsi="ＭＳ 明朝"/>
                <w:szCs w:val="22"/>
              </w:rPr>
            </w:pPr>
            <w:r w:rsidRPr="00E950DE">
              <w:rPr>
                <w:rFonts w:ascii="ＭＳ 明朝" w:hAnsi="ＭＳ 明朝" w:hint="eastAsia"/>
                <w:szCs w:val="22"/>
              </w:rPr>
              <w:t>８</w:t>
            </w: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14:paraId="7A882A41" w14:textId="77777777" w:rsidR="00914B92" w:rsidRPr="00E950DE" w:rsidRDefault="00914B92" w:rsidP="00AD7A71">
            <w:pPr>
              <w:rPr>
                <w:rFonts w:ascii="ＭＳ 明朝" w:hAnsi="ＭＳ 明朝"/>
                <w:szCs w:val="22"/>
              </w:rPr>
            </w:pPr>
            <w:r w:rsidRPr="00E950DE">
              <w:rPr>
                <w:rFonts w:ascii="ＭＳ 明朝" w:hAnsi="ＭＳ 明朝" w:hint="eastAsia"/>
                <w:szCs w:val="22"/>
              </w:rPr>
              <w:t>契約締結</w:t>
            </w:r>
          </w:p>
        </w:tc>
        <w:tc>
          <w:tcPr>
            <w:tcW w:w="5074" w:type="dxa"/>
            <w:tcBorders>
              <w:top w:val="single" w:sz="4" w:space="0" w:color="auto"/>
              <w:left w:val="single" w:sz="4" w:space="0" w:color="auto"/>
              <w:bottom w:val="single" w:sz="4" w:space="0" w:color="auto"/>
              <w:right w:val="single" w:sz="4" w:space="0" w:color="auto"/>
            </w:tcBorders>
            <w:shd w:val="clear" w:color="auto" w:fill="auto"/>
            <w:vAlign w:val="center"/>
          </w:tcPr>
          <w:p w14:paraId="54C9FA92" w14:textId="752B1700" w:rsidR="00914B92" w:rsidRPr="00AD1894" w:rsidRDefault="00B8595C" w:rsidP="00800235">
            <w:pPr>
              <w:rPr>
                <w:rFonts w:ascii="ＭＳ 明朝" w:hAnsi="ＭＳ 明朝"/>
                <w:color w:val="FF0000"/>
                <w:szCs w:val="22"/>
              </w:rPr>
            </w:pPr>
            <w:r>
              <w:rPr>
                <w:rFonts w:ascii="ＭＳ 明朝" w:hAnsi="ＭＳ 明朝" w:hint="eastAsia"/>
                <w:szCs w:val="22"/>
              </w:rPr>
              <w:t>令和７年９</w:t>
            </w:r>
            <w:r w:rsidR="00531D9A" w:rsidRPr="00531D9A">
              <w:rPr>
                <w:rFonts w:ascii="ＭＳ 明朝" w:hAnsi="ＭＳ 明朝" w:hint="eastAsia"/>
                <w:szCs w:val="22"/>
              </w:rPr>
              <w:t>月１日</w:t>
            </w:r>
            <w:r>
              <w:rPr>
                <w:rFonts w:ascii="ＭＳ 明朝" w:hAnsi="ＭＳ 明朝" w:hint="eastAsia"/>
                <w:szCs w:val="22"/>
              </w:rPr>
              <w:t>(月)</w:t>
            </w:r>
          </w:p>
        </w:tc>
      </w:tr>
    </w:tbl>
    <w:p w14:paraId="785C55ED" w14:textId="77777777" w:rsidR="00361409" w:rsidRPr="00DD4A24" w:rsidRDefault="00361409" w:rsidP="00361409">
      <w:pPr>
        <w:rPr>
          <w:b/>
          <w:u w:val="single"/>
        </w:rPr>
      </w:pPr>
    </w:p>
    <w:p w14:paraId="574BF3DE" w14:textId="5F69C94C" w:rsidR="00914B92" w:rsidRPr="00E950DE" w:rsidRDefault="00BF6C17" w:rsidP="00361409">
      <w:pPr>
        <w:rPr>
          <w:b/>
          <w:u w:val="single"/>
        </w:rPr>
      </w:pPr>
      <w:r w:rsidRPr="00E950DE">
        <w:rPr>
          <w:rFonts w:hint="eastAsia"/>
          <w:b/>
          <w:u w:val="single"/>
        </w:rPr>
        <w:t>６</w:t>
      </w:r>
      <w:r w:rsidR="00914B92" w:rsidRPr="00E950DE">
        <w:rPr>
          <w:rFonts w:hint="eastAsia"/>
          <w:b/>
          <w:u w:val="single"/>
        </w:rPr>
        <w:t xml:space="preserve">　実施要領及び必要書類の掲載</w:t>
      </w:r>
    </w:p>
    <w:p w14:paraId="17D77659" w14:textId="77777777" w:rsidR="00914B92" w:rsidRPr="00E950DE" w:rsidRDefault="00914B92" w:rsidP="00914B92">
      <w:pPr>
        <w:ind w:left="630" w:hangingChars="300" w:hanging="630"/>
      </w:pPr>
      <w:r w:rsidRPr="00E950DE">
        <w:rPr>
          <w:rFonts w:hint="eastAsia"/>
        </w:rPr>
        <w:t>（１）配布日</w:t>
      </w:r>
    </w:p>
    <w:p w14:paraId="3FE400FC" w14:textId="1A854A4F" w:rsidR="00914B92" w:rsidRPr="00E950DE" w:rsidRDefault="00914B92" w:rsidP="00914B92">
      <w:pPr>
        <w:ind w:left="630" w:hangingChars="300" w:hanging="630"/>
      </w:pPr>
      <w:r w:rsidRPr="00E950DE">
        <w:rPr>
          <w:rFonts w:hint="eastAsia"/>
        </w:rPr>
        <w:t xml:space="preserve">　　　</w:t>
      </w:r>
      <w:r w:rsidR="00B8595C">
        <w:rPr>
          <w:rFonts w:ascii="ＭＳ 明朝" w:hAnsi="ＭＳ 明朝" w:hint="eastAsia"/>
          <w:szCs w:val="22"/>
        </w:rPr>
        <w:t>令和７年７月１日（火</w:t>
      </w:r>
      <w:r w:rsidR="00E950DE" w:rsidRPr="00E950DE">
        <w:rPr>
          <w:rFonts w:ascii="ＭＳ 明朝" w:hAnsi="ＭＳ 明朝" w:hint="eastAsia"/>
          <w:szCs w:val="22"/>
        </w:rPr>
        <w:t>）</w:t>
      </w:r>
      <w:r w:rsidR="00A54921" w:rsidRPr="00E950DE">
        <w:rPr>
          <w:rFonts w:hint="eastAsia"/>
        </w:rPr>
        <w:t>から</w:t>
      </w:r>
      <w:r w:rsidR="00B8595C">
        <w:rPr>
          <w:rFonts w:ascii="ＭＳ 明朝" w:hAnsi="ＭＳ 明朝" w:hint="eastAsia"/>
          <w:szCs w:val="22"/>
        </w:rPr>
        <w:t>令和７年７月２８日（月</w:t>
      </w:r>
      <w:r w:rsidR="00E950DE" w:rsidRPr="00E950DE">
        <w:rPr>
          <w:rFonts w:ascii="ＭＳ 明朝" w:hAnsi="ＭＳ 明朝" w:hint="eastAsia"/>
          <w:szCs w:val="22"/>
        </w:rPr>
        <w:t>）</w:t>
      </w:r>
      <w:r w:rsidR="00F01C9D" w:rsidRPr="00E950DE">
        <w:rPr>
          <w:rFonts w:hint="eastAsia"/>
        </w:rPr>
        <w:t>まで</w:t>
      </w:r>
    </w:p>
    <w:p w14:paraId="2906966B" w14:textId="77777777" w:rsidR="00914B92" w:rsidRPr="00E950DE" w:rsidRDefault="00914B92" w:rsidP="00914B92">
      <w:pPr>
        <w:ind w:left="630" w:hangingChars="300" w:hanging="630"/>
      </w:pPr>
      <w:r w:rsidRPr="00E950DE">
        <w:rPr>
          <w:rFonts w:hint="eastAsia"/>
        </w:rPr>
        <w:t>（２）配布方法</w:t>
      </w:r>
    </w:p>
    <w:p w14:paraId="59787CEB" w14:textId="7ECD4503" w:rsidR="00313993" w:rsidRPr="00E950DE" w:rsidRDefault="00914B92" w:rsidP="009F46F6">
      <w:pPr>
        <w:ind w:left="630" w:hangingChars="300" w:hanging="630"/>
      </w:pPr>
      <w:r w:rsidRPr="00E950DE">
        <w:rPr>
          <w:rFonts w:hint="eastAsia"/>
        </w:rPr>
        <w:t xml:space="preserve">　　　</w:t>
      </w:r>
      <w:r w:rsidR="009F46F6" w:rsidRPr="00E950DE">
        <w:rPr>
          <w:rFonts w:hint="eastAsia"/>
        </w:rPr>
        <w:t>墨田区ホームページからのダウンロードによる。</w:t>
      </w:r>
      <w:r w:rsidRPr="00E950DE">
        <w:rPr>
          <w:rFonts w:hint="eastAsia"/>
        </w:rPr>
        <w:t>URL</w:t>
      </w:r>
      <w:r w:rsidR="000561F8" w:rsidRPr="00E950DE">
        <w:rPr>
          <w:rFonts w:hint="eastAsia"/>
        </w:rPr>
        <w:t xml:space="preserve">　</w:t>
      </w:r>
      <w:hyperlink r:id="rId8" w:history="1">
        <w:r w:rsidR="000561F8" w:rsidRPr="00E950DE">
          <w:rPr>
            <w:rStyle w:val="a6"/>
            <w:color w:val="auto"/>
          </w:rPr>
          <w:t>https://www.city.sumida.lg.jp/</w:t>
        </w:r>
      </w:hyperlink>
    </w:p>
    <w:p w14:paraId="2ED5A1D5" w14:textId="77777777" w:rsidR="00361409" w:rsidRPr="00AD1894" w:rsidRDefault="00361409" w:rsidP="00361409">
      <w:pPr>
        <w:ind w:left="630" w:hangingChars="300" w:hanging="630"/>
        <w:rPr>
          <w:color w:val="FF0000"/>
        </w:rPr>
      </w:pPr>
    </w:p>
    <w:p w14:paraId="057F6436" w14:textId="77777777" w:rsidR="00026A5F" w:rsidRPr="00E950DE" w:rsidRDefault="00BF6C17" w:rsidP="00DF6812">
      <w:pPr>
        <w:ind w:left="632" w:hangingChars="300" w:hanging="632"/>
        <w:rPr>
          <w:b/>
          <w:u w:val="single"/>
        </w:rPr>
      </w:pPr>
      <w:r w:rsidRPr="00E950DE">
        <w:rPr>
          <w:rFonts w:hint="eastAsia"/>
          <w:b/>
          <w:u w:val="single"/>
        </w:rPr>
        <w:t>７</w:t>
      </w:r>
      <w:r w:rsidR="00B05848" w:rsidRPr="00E950DE">
        <w:rPr>
          <w:rFonts w:hint="eastAsia"/>
          <w:b/>
          <w:u w:val="single"/>
        </w:rPr>
        <w:t xml:space="preserve">　</w:t>
      </w:r>
      <w:r w:rsidR="00026A5F" w:rsidRPr="00E950DE">
        <w:rPr>
          <w:rFonts w:hint="eastAsia"/>
          <w:b/>
          <w:u w:val="single"/>
        </w:rPr>
        <w:t>質問</w:t>
      </w:r>
      <w:r w:rsidR="0040073F" w:rsidRPr="00E950DE">
        <w:rPr>
          <w:rFonts w:hint="eastAsia"/>
          <w:b/>
          <w:u w:val="single"/>
        </w:rPr>
        <w:t>受付及び回答</w:t>
      </w:r>
    </w:p>
    <w:p w14:paraId="03340F83" w14:textId="37E1FC7B" w:rsidR="0040073F" w:rsidRPr="00E950DE" w:rsidRDefault="0040073F" w:rsidP="00DF6812">
      <w:pPr>
        <w:ind w:left="630" w:hangingChars="300" w:hanging="630"/>
      </w:pPr>
      <w:r w:rsidRPr="00E950DE">
        <w:rPr>
          <w:rFonts w:hint="eastAsia"/>
        </w:rPr>
        <w:t xml:space="preserve">　　本</w:t>
      </w:r>
      <w:r w:rsidR="001345B5" w:rsidRPr="00E950DE">
        <w:rPr>
          <w:rFonts w:hint="eastAsia"/>
        </w:rPr>
        <w:t>件</w:t>
      </w:r>
      <w:r w:rsidRPr="00E950DE">
        <w:rPr>
          <w:rFonts w:hint="eastAsia"/>
        </w:rPr>
        <w:t>に関する質問を</w:t>
      </w:r>
      <w:r w:rsidR="001345B5" w:rsidRPr="00E950DE">
        <w:rPr>
          <w:rFonts w:hint="eastAsia"/>
        </w:rPr>
        <w:t>次</w:t>
      </w:r>
      <w:r w:rsidRPr="00E950DE">
        <w:rPr>
          <w:rFonts w:hint="eastAsia"/>
        </w:rPr>
        <w:t>のとおり受け付ける。</w:t>
      </w:r>
    </w:p>
    <w:p w14:paraId="7F43C849" w14:textId="76D8988B" w:rsidR="00026A5F" w:rsidRPr="00E950DE" w:rsidRDefault="00B05848" w:rsidP="00026A5F">
      <w:pPr>
        <w:ind w:left="630" w:hangingChars="300" w:hanging="630"/>
      </w:pPr>
      <w:r w:rsidRPr="00E950DE">
        <w:rPr>
          <w:rFonts w:hint="eastAsia"/>
        </w:rPr>
        <w:t>（１）</w:t>
      </w:r>
      <w:r w:rsidR="00A54921" w:rsidRPr="00E950DE">
        <w:rPr>
          <w:rFonts w:hint="eastAsia"/>
        </w:rPr>
        <w:t xml:space="preserve">受付期限　</w:t>
      </w:r>
      <w:r w:rsidR="00CD18B5">
        <w:rPr>
          <w:rFonts w:ascii="ＭＳ 明朝" w:hAnsi="ＭＳ 明朝" w:hint="eastAsia"/>
          <w:szCs w:val="22"/>
        </w:rPr>
        <w:t>令和７年７月８日（火</w:t>
      </w:r>
      <w:r w:rsidR="00E950DE" w:rsidRPr="00E950DE">
        <w:rPr>
          <w:rFonts w:ascii="ＭＳ 明朝" w:hAnsi="ＭＳ 明朝" w:hint="eastAsia"/>
          <w:szCs w:val="22"/>
        </w:rPr>
        <w:t>）</w:t>
      </w:r>
      <w:r w:rsidR="00E5246D" w:rsidRPr="00E950DE">
        <w:rPr>
          <w:rFonts w:hint="eastAsia"/>
        </w:rPr>
        <w:t>午後５</w:t>
      </w:r>
      <w:r w:rsidR="00026A5F" w:rsidRPr="00E950DE">
        <w:rPr>
          <w:rFonts w:hint="eastAsia"/>
        </w:rPr>
        <w:t>時</w:t>
      </w:r>
      <w:r w:rsidR="0040073F" w:rsidRPr="00E950DE">
        <w:rPr>
          <w:rFonts w:hint="eastAsia"/>
        </w:rPr>
        <w:t>【必着】</w:t>
      </w:r>
    </w:p>
    <w:p w14:paraId="314383E6" w14:textId="63229E18" w:rsidR="00C06A97" w:rsidRPr="007E0C8A" w:rsidRDefault="0040073F" w:rsidP="00F915A8">
      <w:pPr>
        <w:ind w:left="630" w:hangingChars="300" w:hanging="630"/>
      </w:pPr>
      <w:r w:rsidRPr="007E0C8A">
        <w:rPr>
          <w:rFonts w:hint="eastAsia"/>
        </w:rPr>
        <w:t>（</w:t>
      </w:r>
      <w:r w:rsidR="00C06A97" w:rsidRPr="007E0C8A">
        <w:rPr>
          <w:rFonts w:hint="eastAsia"/>
        </w:rPr>
        <w:t>２）</w:t>
      </w:r>
      <w:r w:rsidR="00DC7469" w:rsidRPr="007E0C8A">
        <w:rPr>
          <w:rFonts w:hint="eastAsia"/>
        </w:rPr>
        <w:t>受付方法　別紙「質問票」（様式</w:t>
      </w:r>
      <w:r w:rsidR="00A25C3A" w:rsidRPr="007E0C8A">
        <w:rPr>
          <w:rFonts w:hint="eastAsia"/>
        </w:rPr>
        <w:t>１</w:t>
      </w:r>
      <w:r w:rsidRPr="007E0C8A">
        <w:rPr>
          <w:rFonts w:hint="eastAsia"/>
        </w:rPr>
        <w:t>）により電子</w:t>
      </w:r>
      <w:r w:rsidR="00C06A97" w:rsidRPr="007E0C8A">
        <w:rPr>
          <w:rFonts w:hint="eastAsia"/>
        </w:rPr>
        <w:t>メール</w:t>
      </w:r>
      <w:r w:rsidRPr="007E0C8A">
        <w:rPr>
          <w:rFonts w:hint="eastAsia"/>
        </w:rPr>
        <w:t>で提出すること</w:t>
      </w:r>
      <w:r w:rsidR="00C06A97" w:rsidRPr="007E0C8A">
        <w:rPr>
          <w:rFonts w:hint="eastAsia"/>
        </w:rPr>
        <w:t>。</w:t>
      </w:r>
      <w:r w:rsidR="00FB362C" w:rsidRPr="007E0C8A">
        <w:rPr>
          <w:rFonts w:hint="eastAsia"/>
        </w:rPr>
        <w:t xml:space="preserve">　</w:t>
      </w:r>
    </w:p>
    <w:p w14:paraId="0627D4D7" w14:textId="4808EE3D" w:rsidR="00914B92" w:rsidRPr="007E0C8A" w:rsidRDefault="00C06A97" w:rsidP="00026A5F">
      <w:pPr>
        <w:ind w:left="630" w:hangingChars="300" w:hanging="630"/>
        <w:rPr>
          <w:rFonts w:ascii="ＭＳ 明朝" w:hAnsi="ＭＳ 明朝"/>
        </w:rPr>
      </w:pPr>
      <w:r w:rsidRPr="007E0C8A">
        <w:rPr>
          <w:rFonts w:hint="eastAsia"/>
        </w:rPr>
        <w:t xml:space="preserve">　　　</w:t>
      </w:r>
      <w:r w:rsidR="00914B92" w:rsidRPr="007E0C8A">
        <w:rPr>
          <w:rFonts w:hint="eastAsia"/>
        </w:rPr>
        <w:t xml:space="preserve">　　　　　</w:t>
      </w:r>
      <w:r w:rsidRPr="007E0C8A">
        <w:rPr>
          <w:rFonts w:hint="eastAsia"/>
        </w:rPr>
        <w:t>メールアドレス：</w:t>
      </w:r>
      <w:r w:rsidR="0040073F" w:rsidRPr="007E0C8A">
        <w:rPr>
          <w:rFonts w:ascii="ＭＳ 明朝" w:hAnsi="ＭＳ 明朝"/>
        </w:rPr>
        <w:t xml:space="preserve"> </w:t>
      </w:r>
      <w:r w:rsidR="007E0C8A" w:rsidRPr="007E0C8A">
        <w:rPr>
          <w:rFonts w:cs="Helvetica" w:hint="eastAsia"/>
          <w:szCs w:val="21"/>
        </w:rPr>
        <w:t>HOKENYOBOU</w:t>
      </w:r>
      <w:r w:rsidR="00BD249D" w:rsidRPr="007E0C8A">
        <w:rPr>
          <w:rFonts w:cs="Helvetica"/>
          <w:szCs w:val="21"/>
        </w:rPr>
        <w:t>@city.sumida.lg.jp</w:t>
      </w:r>
    </w:p>
    <w:p w14:paraId="71A69AC6" w14:textId="77777777" w:rsidR="001345B5" w:rsidRPr="007E0C8A" w:rsidRDefault="001345B5" w:rsidP="001345B5">
      <w:pPr>
        <w:ind w:left="630" w:hangingChars="300" w:hanging="630"/>
        <w:rPr>
          <w:u w:val="single"/>
        </w:rPr>
      </w:pPr>
      <w:r w:rsidRPr="007E0C8A">
        <w:rPr>
          <w:rFonts w:hint="eastAsia"/>
        </w:rPr>
        <w:t xml:space="preserve">　　　</w:t>
      </w:r>
      <w:r w:rsidRPr="007E0C8A">
        <w:rPr>
          <w:rFonts w:hint="eastAsia"/>
          <w:u w:val="single"/>
        </w:rPr>
        <w:t>※　受付期間を過ぎた質問並びに電話、ＦＡＸ及び訪問による質問は受け付けない。</w:t>
      </w:r>
    </w:p>
    <w:p w14:paraId="411CFE1E" w14:textId="7E3FE3C0" w:rsidR="00F915A8" w:rsidRPr="00E950DE" w:rsidRDefault="00FB362C" w:rsidP="001345B5">
      <w:pPr>
        <w:ind w:left="1470" w:hangingChars="700" w:hanging="1470"/>
      </w:pPr>
      <w:r w:rsidRPr="00E950DE">
        <w:rPr>
          <w:rFonts w:hint="eastAsia"/>
        </w:rPr>
        <w:t>（３）</w:t>
      </w:r>
      <w:r w:rsidR="00A54921" w:rsidRPr="00E950DE">
        <w:rPr>
          <w:rFonts w:hint="eastAsia"/>
        </w:rPr>
        <w:t xml:space="preserve">回答方法　</w:t>
      </w:r>
      <w:r w:rsidR="00CD18B5">
        <w:rPr>
          <w:rFonts w:ascii="ＭＳ 明朝" w:hAnsi="ＭＳ 明朝" w:hint="eastAsia"/>
          <w:szCs w:val="22"/>
        </w:rPr>
        <w:t>令和７年７月１５日（火</w:t>
      </w:r>
      <w:r w:rsidR="00E950DE" w:rsidRPr="00E950DE">
        <w:rPr>
          <w:rFonts w:ascii="ＭＳ 明朝" w:hAnsi="ＭＳ 明朝" w:hint="eastAsia"/>
          <w:szCs w:val="22"/>
        </w:rPr>
        <w:t>）</w:t>
      </w:r>
      <w:r w:rsidR="00914B92" w:rsidRPr="00E950DE">
        <w:rPr>
          <w:rFonts w:hint="eastAsia"/>
        </w:rPr>
        <w:t>（予定）に、</w:t>
      </w:r>
      <w:r w:rsidR="00914B92" w:rsidRPr="00E950DE">
        <w:rPr>
          <w:rFonts w:ascii="ＭＳ 明朝" w:hAnsi="ＭＳ 明朝" w:hint="eastAsia"/>
        </w:rPr>
        <w:t>質問者名を伏せた上で、区ホームページ上で</w:t>
      </w:r>
      <w:r w:rsidRPr="00E950DE">
        <w:rPr>
          <w:rFonts w:ascii="ＭＳ 明朝" w:hAnsi="ＭＳ 明朝" w:hint="eastAsia"/>
        </w:rPr>
        <w:t>回答</w:t>
      </w:r>
      <w:r w:rsidR="00914B92" w:rsidRPr="00E950DE">
        <w:rPr>
          <w:rFonts w:ascii="ＭＳ 明朝" w:hAnsi="ＭＳ 明朝" w:hint="eastAsia"/>
        </w:rPr>
        <w:t>する</w:t>
      </w:r>
      <w:r w:rsidRPr="00E950DE">
        <w:rPr>
          <w:rFonts w:ascii="ＭＳ 明朝" w:hAnsi="ＭＳ 明朝" w:hint="eastAsia"/>
        </w:rPr>
        <w:t>。</w:t>
      </w:r>
    </w:p>
    <w:p w14:paraId="29AF41BC" w14:textId="4DDB631D" w:rsidR="00361409" w:rsidRPr="00E950DE" w:rsidRDefault="001345B5" w:rsidP="00361409">
      <w:pPr>
        <w:ind w:left="630" w:hangingChars="300" w:hanging="630"/>
      </w:pPr>
      <w:r w:rsidRPr="00E950DE">
        <w:rPr>
          <w:rFonts w:hint="eastAsia"/>
        </w:rPr>
        <w:t xml:space="preserve">　　　※　競争上の地位その他の正当な利益を害するおそれのある質問に対しては回答しない。</w:t>
      </w:r>
    </w:p>
    <w:p w14:paraId="74762B3F" w14:textId="77777777" w:rsidR="00272EFF" w:rsidRPr="00AD1894" w:rsidRDefault="00272EFF" w:rsidP="00361409">
      <w:pPr>
        <w:ind w:left="630" w:hangingChars="300" w:hanging="630"/>
        <w:rPr>
          <w:color w:val="FF0000"/>
        </w:rPr>
      </w:pPr>
    </w:p>
    <w:p w14:paraId="199B29CF" w14:textId="26F67A0D" w:rsidR="00AB262E" w:rsidRPr="00E950DE" w:rsidRDefault="001345B5" w:rsidP="00C06A97">
      <w:pPr>
        <w:ind w:left="632" w:hangingChars="300" w:hanging="632"/>
        <w:rPr>
          <w:b/>
          <w:u w:val="single"/>
        </w:rPr>
      </w:pPr>
      <w:r w:rsidRPr="00E950DE">
        <w:rPr>
          <w:rFonts w:hint="eastAsia"/>
          <w:b/>
          <w:u w:val="single"/>
        </w:rPr>
        <w:t>８</w:t>
      </w:r>
      <w:r w:rsidR="00AB262E" w:rsidRPr="00E950DE">
        <w:rPr>
          <w:rFonts w:hint="eastAsia"/>
          <w:b/>
          <w:u w:val="single"/>
        </w:rPr>
        <w:t xml:space="preserve">　企画提案書</w:t>
      </w:r>
      <w:r w:rsidR="00135E1B" w:rsidRPr="00E950DE">
        <w:rPr>
          <w:rFonts w:hint="eastAsia"/>
          <w:b/>
          <w:u w:val="single"/>
        </w:rPr>
        <w:t>等</w:t>
      </w:r>
      <w:r w:rsidR="00AB262E" w:rsidRPr="00E950DE">
        <w:rPr>
          <w:rFonts w:hint="eastAsia"/>
          <w:b/>
          <w:u w:val="single"/>
        </w:rPr>
        <w:t>の提出</w:t>
      </w:r>
    </w:p>
    <w:p w14:paraId="709F9FB2" w14:textId="270BA089" w:rsidR="00AB262E" w:rsidRPr="00E950DE" w:rsidRDefault="00A54921" w:rsidP="00AB262E">
      <w:pPr>
        <w:ind w:left="630" w:hangingChars="300" w:hanging="630"/>
      </w:pPr>
      <w:r w:rsidRPr="00E950DE">
        <w:rPr>
          <w:rFonts w:hint="eastAsia"/>
        </w:rPr>
        <w:t xml:space="preserve">（１）提出期限　</w:t>
      </w:r>
      <w:r w:rsidR="00CD18B5">
        <w:rPr>
          <w:rFonts w:ascii="ＭＳ 明朝" w:hAnsi="ＭＳ 明朝" w:hint="eastAsia"/>
          <w:szCs w:val="22"/>
        </w:rPr>
        <w:t>令和７年７月２８日（月</w:t>
      </w:r>
      <w:r w:rsidR="00E950DE" w:rsidRPr="00E950DE">
        <w:rPr>
          <w:rFonts w:ascii="ＭＳ 明朝" w:hAnsi="ＭＳ 明朝" w:hint="eastAsia"/>
          <w:szCs w:val="22"/>
        </w:rPr>
        <w:t>）</w:t>
      </w:r>
      <w:r w:rsidR="00493989" w:rsidRPr="00E950DE">
        <w:rPr>
          <w:rFonts w:hint="eastAsia"/>
        </w:rPr>
        <w:t>午後５</w:t>
      </w:r>
      <w:r w:rsidR="00AB262E" w:rsidRPr="00E950DE">
        <w:rPr>
          <w:rFonts w:hint="eastAsia"/>
        </w:rPr>
        <w:t>時【必着】</w:t>
      </w:r>
    </w:p>
    <w:p w14:paraId="1BD5ABA3" w14:textId="2EA3AB78" w:rsidR="007E0C8A" w:rsidRPr="007E0C8A" w:rsidRDefault="00AB262E" w:rsidP="007E0C8A">
      <w:pPr>
        <w:ind w:left="630" w:hangingChars="300" w:hanging="630"/>
      </w:pPr>
      <w:r w:rsidRPr="007E0C8A">
        <w:rPr>
          <w:rFonts w:hint="eastAsia"/>
        </w:rPr>
        <w:t xml:space="preserve">（２）提出先　　</w:t>
      </w:r>
      <w:r w:rsidR="007E0C8A" w:rsidRPr="007E0C8A">
        <w:rPr>
          <w:rFonts w:hint="eastAsia"/>
        </w:rPr>
        <w:t>〒１３０－８６２８　東京都墨田区横川五丁目７番４号</w:t>
      </w:r>
    </w:p>
    <w:p w14:paraId="57F5F0FC" w14:textId="0C216219" w:rsidR="007E0C8A" w:rsidRPr="007E0C8A" w:rsidRDefault="007E0C8A" w:rsidP="007E0C8A">
      <w:pPr>
        <w:ind w:left="630" w:hangingChars="300" w:hanging="630"/>
      </w:pPr>
      <w:r w:rsidRPr="007E0C8A">
        <w:rPr>
          <w:rFonts w:hint="eastAsia"/>
        </w:rPr>
        <w:t xml:space="preserve">　　　　　　　　（すみだ保健子育て総合センター２階）</w:t>
      </w:r>
    </w:p>
    <w:p w14:paraId="31014B33" w14:textId="547DC927" w:rsidR="007E0C8A" w:rsidRPr="007E0C8A" w:rsidRDefault="00CD18B5" w:rsidP="007E0C8A">
      <w:pPr>
        <w:ind w:leftChars="300" w:left="630" w:firstLineChars="500" w:firstLine="1050"/>
      </w:pPr>
      <w:r>
        <w:rPr>
          <w:rFonts w:hint="eastAsia"/>
        </w:rPr>
        <w:t>墨田区</w:t>
      </w:r>
      <w:r w:rsidR="007E0C8A" w:rsidRPr="007E0C8A">
        <w:rPr>
          <w:rFonts w:hint="eastAsia"/>
        </w:rPr>
        <w:t>保健</w:t>
      </w:r>
      <w:r>
        <w:rPr>
          <w:rFonts w:hint="eastAsia"/>
        </w:rPr>
        <w:t>衛生部保健予防課保健予防係</w:t>
      </w:r>
    </w:p>
    <w:p w14:paraId="4B60112C" w14:textId="2466A8B1" w:rsidR="00493989" w:rsidRPr="007E0C8A" w:rsidRDefault="00493989" w:rsidP="00493989">
      <w:pPr>
        <w:ind w:left="630" w:hangingChars="300" w:hanging="630"/>
      </w:pPr>
      <w:r w:rsidRPr="007E0C8A">
        <w:rPr>
          <w:rFonts w:hint="eastAsia"/>
        </w:rPr>
        <w:t xml:space="preserve">　　　　　　　　</w:t>
      </w:r>
      <w:r w:rsidR="00CD18B5">
        <w:rPr>
          <w:rFonts w:hint="eastAsia"/>
        </w:rPr>
        <w:t>電話：０３－５６０８－６５０６</w:t>
      </w:r>
    </w:p>
    <w:p w14:paraId="3071C4CA" w14:textId="58140C6E" w:rsidR="00AB262E" w:rsidRPr="007E0C8A" w:rsidRDefault="00AB262E" w:rsidP="00493989">
      <w:pPr>
        <w:ind w:left="630" w:hangingChars="300" w:hanging="630"/>
      </w:pPr>
      <w:r w:rsidRPr="007E0C8A">
        <w:rPr>
          <w:rFonts w:hint="eastAsia"/>
        </w:rPr>
        <w:t>（３）提出方法　持参又は郵送によること。</w:t>
      </w:r>
    </w:p>
    <w:p w14:paraId="142DC0A4" w14:textId="68F0BA3D" w:rsidR="00313993" w:rsidRPr="007E0C8A" w:rsidRDefault="00313993" w:rsidP="00493989">
      <w:pPr>
        <w:ind w:left="630" w:hangingChars="300" w:hanging="630"/>
      </w:pPr>
      <w:r w:rsidRPr="007E0C8A">
        <w:rPr>
          <w:rFonts w:hint="eastAsia"/>
        </w:rPr>
        <w:t xml:space="preserve">　　　　　　　　※</w:t>
      </w:r>
      <w:r w:rsidR="00361409" w:rsidRPr="007E0C8A">
        <w:rPr>
          <w:rFonts w:hint="eastAsia"/>
        </w:rPr>
        <w:t xml:space="preserve">　</w:t>
      </w:r>
      <w:r w:rsidRPr="007E0C8A">
        <w:rPr>
          <w:rFonts w:hint="eastAsia"/>
        </w:rPr>
        <w:t>持参の場合は平日午前８時３０分から午後</w:t>
      </w:r>
      <w:r w:rsidR="003D517A" w:rsidRPr="007E0C8A">
        <w:rPr>
          <w:rFonts w:hint="eastAsia"/>
        </w:rPr>
        <w:t>５</w:t>
      </w:r>
      <w:r w:rsidRPr="007E0C8A">
        <w:rPr>
          <w:rFonts w:hint="eastAsia"/>
        </w:rPr>
        <w:t>時までに提出すること。</w:t>
      </w:r>
    </w:p>
    <w:p w14:paraId="230E58A5" w14:textId="578EDB06" w:rsidR="00181400" w:rsidRDefault="00DA5E3A" w:rsidP="00E950DE">
      <w:pPr>
        <w:ind w:left="630" w:hangingChars="300" w:hanging="630"/>
      </w:pPr>
      <w:r w:rsidRPr="007E0C8A">
        <w:rPr>
          <w:rFonts w:hint="eastAsia"/>
        </w:rPr>
        <w:t xml:space="preserve">　　　　　　　　※</w:t>
      </w:r>
      <w:r w:rsidR="001345B5" w:rsidRPr="007E0C8A">
        <w:rPr>
          <w:rFonts w:hint="eastAsia"/>
        </w:rPr>
        <w:t xml:space="preserve">　</w:t>
      </w:r>
      <w:r w:rsidRPr="007E0C8A">
        <w:rPr>
          <w:rFonts w:hint="eastAsia"/>
        </w:rPr>
        <w:t>郵送に関する事故については、区は一切責任を負わないものとする。</w:t>
      </w:r>
    </w:p>
    <w:p w14:paraId="1E755D2F" w14:textId="17848C0C" w:rsidR="00E950DE" w:rsidRDefault="00E950DE" w:rsidP="00E950DE">
      <w:pPr>
        <w:ind w:left="630" w:hangingChars="300" w:hanging="630"/>
      </w:pPr>
    </w:p>
    <w:p w14:paraId="70C3D584" w14:textId="4C445132" w:rsidR="00E950DE" w:rsidRDefault="00E950DE" w:rsidP="00E950DE">
      <w:pPr>
        <w:ind w:left="630" w:hangingChars="300" w:hanging="630"/>
      </w:pPr>
    </w:p>
    <w:p w14:paraId="73EBD449" w14:textId="77777777" w:rsidR="007C2D3E" w:rsidRDefault="007C2D3E" w:rsidP="00E950DE">
      <w:pPr>
        <w:ind w:left="630" w:hangingChars="300" w:hanging="630"/>
      </w:pPr>
    </w:p>
    <w:p w14:paraId="3BB6251C" w14:textId="16610520" w:rsidR="00367242" w:rsidRDefault="00367242" w:rsidP="00367242">
      <w:pPr>
        <w:ind w:left="630" w:hangingChars="300" w:hanging="630"/>
      </w:pPr>
      <w:r>
        <w:rPr>
          <w:rFonts w:hint="eastAsia"/>
        </w:rPr>
        <w:t>（４）提出書類</w:t>
      </w:r>
    </w:p>
    <w:tbl>
      <w:tblPr>
        <w:tblpPr w:leftFromText="142" w:rightFromText="142" w:vertAnchor="text" w:horzAnchor="page" w:tblpX="1643" w:tblpY="68"/>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7154"/>
        <w:gridCol w:w="1480"/>
      </w:tblGrid>
      <w:tr w:rsidR="00367242" w:rsidRPr="00381BBC" w14:paraId="16E2F095" w14:textId="77777777" w:rsidTr="00367242">
        <w:tc>
          <w:tcPr>
            <w:tcW w:w="426" w:type="dxa"/>
            <w:shd w:val="clear" w:color="auto" w:fill="auto"/>
            <w:vAlign w:val="center"/>
          </w:tcPr>
          <w:p w14:paraId="500C1FAA" w14:textId="2BC2E16D" w:rsidR="00367242" w:rsidRPr="00381BBC" w:rsidRDefault="00367242" w:rsidP="00367242">
            <w:pPr>
              <w:jc w:val="left"/>
              <w:rPr>
                <w:color w:val="000000" w:themeColor="text1"/>
                <w:szCs w:val="21"/>
              </w:rPr>
            </w:pPr>
          </w:p>
        </w:tc>
        <w:tc>
          <w:tcPr>
            <w:tcW w:w="7154" w:type="dxa"/>
            <w:vAlign w:val="center"/>
          </w:tcPr>
          <w:p w14:paraId="3E257511" w14:textId="73DFA665" w:rsidR="00367242" w:rsidRPr="00381BBC" w:rsidRDefault="00367242" w:rsidP="00367242">
            <w:pPr>
              <w:jc w:val="center"/>
              <w:rPr>
                <w:color w:val="000000" w:themeColor="text1"/>
                <w:szCs w:val="21"/>
              </w:rPr>
            </w:pPr>
            <w:r w:rsidRPr="00381BBC">
              <w:rPr>
                <w:rFonts w:hint="eastAsia"/>
                <w:color w:val="000000" w:themeColor="text1"/>
                <w:szCs w:val="21"/>
              </w:rPr>
              <w:t>提出書類</w:t>
            </w:r>
          </w:p>
        </w:tc>
        <w:tc>
          <w:tcPr>
            <w:tcW w:w="1480" w:type="dxa"/>
            <w:shd w:val="clear" w:color="auto" w:fill="auto"/>
            <w:vAlign w:val="center"/>
          </w:tcPr>
          <w:p w14:paraId="7C279DF0" w14:textId="43F75799" w:rsidR="00367242" w:rsidRPr="00381BBC" w:rsidRDefault="00367242" w:rsidP="00367242">
            <w:pPr>
              <w:jc w:val="center"/>
              <w:rPr>
                <w:color w:val="000000" w:themeColor="text1"/>
                <w:szCs w:val="21"/>
              </w:rPr>
            </w:pPr>
            <w:r w:rsidRPr="00381BBC">
              <w:rPr>
                <w:rFonts w:hint="eastAsia"/>
                <w:color w:val="000000" w:themeColor="text1"/>
                <w:szCs w:val="21"/>
              </w:rPr>
              <w:t>提出部数</w:t>
            </w:r>
          </w:p>
        </w:tc>
      </w:tr>
      <w:tr w:rsidR="00367242" w:rsidRPr="00381BBC" w14:paraId="6B7042C4" w14:textId="77777777" w:rsidTr="00367242">
        <w:tc>
          <w:tcPr>
            <w:tcW w:w="426" w:type="dxa"/>
            <w:shd w:val="clear" w:color="auto" w:fill="auto"/>
            <w:vAlign w:val="center"/>
          </w:tcPr>
          <w:p w14:paraId="1B34494A" w14:textId="1F142DCC" w:rsidR="00367242" w:rsidRPr="00381BBC" w:rsidRDefault="00367242" w:rsidP="00367242">
            <w:pPr>
              <w:jc w:val="left"/>
              <w:rPr>
                <w:color w:val="000000" w:themeColor="text1"/>
                <w:szCs w:val="21"/>
              </w:rPr>
            </w:pPr>
            <w:r>
              <w:rPr>
                <w:rFonts w:hint="eastAsia"/>
                <w:color w:val="000000" w:themeColor="text1"/>
                <w:szCs w:val="21"/>
              </w:rPr>
              <w:t>１</w:t>
            </w:r>
          </w:p>
        </w:tc>
        <w:tc>
          <w:tcPr>
            <w:tcW w:w="7154" w:type="dxa"/>
            <w:vAlign w:val="center"/>
          </w:tcPr>
          <w:p w14:paraId="733D9C88" w14:textId="068CE460" w:rsidR="00367242" w:rsidRPr="00381BBC" w:rsidRDefault="00367242" w:rsidP="00367242">
            <w:pPr>
              <w:jc w:val="left"/>
              <w:rPr>
                <w:color w:val="000000" w:themeColor="text1"/>
                <w:szCs w:val="21"/>
              </w:rPr>
            </w:pPr>
            <w:r w:rsidRPr="00126137">
              <w:rPr>
                <w:rFonts w:ascii="ＭＳ 明朝" w:hAnsi="ＭＳ 明朝" w:hint="eastAsia"/>
                <w:szCs w:val="21"/>
              </w:rPr>
              <w:t>参加表明書</w:t>
            </w:r>
            <w:r w:rsidRPr="00126137">
              <w:rPr>
                <w:rFonts w:hint="eastAsia"/>
              </w:rPr>
              <w:t>（様式２）</w:t>
            </w:r>
          </w:p>
        </w:tc>
        <w:tc>
          <w:tcPr>
            <w:tcW w:w="1480" w:type="dxa"/>
            <w:shd w:val="clear" w:color="auto" w:fill="auto"/>
            <w:vAlign w:val="center"/>
          </w:tcPr>
          <w:p w14:paraId="3FEC6876" w14:textId="2A0BA447" w:rsidR="00367242" w:rsidRPr="00381BBC" w:rsidRDefault="00367242" w:rsidP="00367242">
            <w:pPr>
              <w:jc w:val="left"/>
              <w:rPr>
                <w:color w:val="000000" w:themeColor="text1"/>
                <w:szCs w:val="21"/>
              </w:rPr>
            </w:pPr>
            <w:r w:rsidRPr="00381BBC">
              <w:rPr>
                <w:rFonts w:hint="eastAsia"/>
                <w:color w:val="000000" w:themeColor="text1"/>
                <w:szCs w:val="21"/>
              </w:rPr>
              <w:t>１部</w:t>
            </w:r>
          </w:p>
        </w:tc>
      </w:tr>
      <w:tr w:rsidR="00367242" w:rsidRPr="00381BBC" w14:paraId="1FC28AD6" w14:textId="77777777" w:rsidTr="00367242">
        <w:tc>
          <w:tcPr>
            <w:tcW w:w="426" w:type="dxa"/>
            <w:shd w:val="clear" w:color="auto" w:fill="auto"/>
            <w:vAlign w:val="center"/>
          </w:tcPr>
          <w:p w14:paraId="3D7B9C53" w14:textId="7FF9C3D2" w:rsidR="00367242" w:rsidRPr="00381BBC" w:rsidRDefault="00367242" w:rsidP="00367242">
            <w:pPr>
              <w:jc w:val="left"/>
              <w:rPr>
                <w:color w:val="000000" w:themeColor="text1"/>
                <w:szCs w:val="21"/>
              </w:rPr>
            </w:pPr>
            <w:r>
              <w:rPr>
                <w:rFonts w:hint="eastAsia"/>
                <w:color w:val="000000" w:themeColor="text1"/>
                <w:szCs w:val="21"/>
              </w:rPr>
              <w:t>２</w:t>
            </w:r>
          </w:p>
        </w:tc>
        <w:tc>
          <w:tcPr>
            <w:tcW w:w="7154" w:type="dxa"/>
            <w:vAlign w:val="center"/>
          </w:tcPr>
          <w:p w14:paraId="4597D275" w14:textId="7F2743BB" w:rsidR="00367242" w:rsidRPr="00381BBC" w:rsidRDefault="00CD18B5" w:rsidP="00367242">
            <w:pPr>
              <w:jc w:val="left"/>
              <w:rPr>
                <w:color w:val="000000" w:themeColor="text1"/>
                <w:szCs w:val="21"/>
              </w:rPr>
            </w:pPr>
            <w:r>
              <w:rPr>
                <w:rFonts w:hint="eastAsia"/>
              </w:rPr>
              <w:t>応募団体の</w:t>
            </w:r>
            <w:r w:rsidR="00367242" w:rsidRPr="00126137">
              <w:rPr>
                <w:rFonts w:hint="eastAsia"/>
              </w:rPr>
              <w:t>概要（任意様式）</w:t>
            </w:r>
          </w:p>
        </w:tc>
        <w:tc>
          <w:tcPr>
            <w:tcW w:w="1480" w:type="dxa"/>
            <w:shd w:val="clear" w:color="auto" w:fill="auto"/>
            <w:vAlign w:val="center"/>
          </w:tcPr>
          <w:p w14:paraId="70C9CAC7" w14:textId="40AA583A" w:rsidR="00367242" w:rsidRDefault="00367242" w:rsidP="00367242">
            <w:pPr>
              <w:jc w:val="left"/>
              <w:rPr>
                <w:color w:val="000000" w:themeColor="text1"/>
                <w:szCs w:val="21"/>
              </w:rPr>
            </w:pPr>
            <w:r>
              <w:rPr>
                <w:rFonts w:hint="eastAsia"/>
                <w:color w:val="000000" w:themeColor="text1"/>
                <w:szCs w:val="21"/>
              </w:rPr>
              <w:t>正本</w:t>
            </w:r>
            <w:r w:rsidR="00B94173">
              <w:rPr>
                <w:rFonts w:hint="eastAsia"/>
                <w:color w:val="000000" w:themeColor="text1"/>
                <w:szCs w:val="21"/>
              </w:rPr>
              <w:t xml:space="preserve">　</w:t>
            </w:r>
            <w:r w:rsidRPr="00381BBC">
              <w:rPr>
                <w:rFonts w:hint="eastAsia"/>
                <w:color w:val="000000" w:themeColor="text1"/>
                <w:szCs w:val="21"/>
              </w:rPr>
              <w:t>１部</w:t>
            </w:r>
          </w:p>
          <w:p w14:paraId="4A28F16C" w14:textId="62077F50" w:rsidR="00367242" w:rsidRPr="00381BBC" w:rsidRDefault="00B94173" w:rsidP="00367242">
            <w:pPr>
              <w:jc w:val="left"/>
              <w:rPr>
                <w:color w:val="000000" w:themeColor="text1"/>
                <w:szCs w:val="21"/>
              </w:rPr>
            </w:pPr>
            <w:r>
              <w:rPr>
                <w:rFonts w:hint="eastAsia"/>
                <w:color w:val="000000" w:themeColor="text1"/>
                <w:szCs w:val="21"/>
              </w:rPr>
              <w:t>副本　８</w:t>
            </w:r>
            <w:r w:rsidR="00367242">
              <w:rPr>
                <w:rFonts w:hint="eastAsia"/>
                <w:color w:val="000000" w:themeColor="text1"/>
                <w:szCs w:val="21"/>
              </w:rPr>
              <w:t>部</w:t>
            </w:r>
          </w:p>
        </w:tc>
      </w:tr>
      <w:tr w:rsidR="00367242" w:rsidRPr="00381BBC" w14:paraId="5E82F6F7" w14:textId="77777777" w:rsidTr="00367242">
        <w:tc>
          <w:tcPr>
            <w:tcW w:w="426" w:type="dxa"/>
            <w:shd w:val="clear" w:color="auto" w:fill="auto"/>
            <w:vAlign w:val="center"/>
          </w:tcPr>
          <w:p w14:paraId="04A18E96" w14:textId="2BDA5B7B" w:rsidR="00367242" w:rsidRPr="00381BBC" w:rsidRDefault="00367242" w:rsidP="00367242">
            <w:pPr>
              <w:jc w:val="left"/>
              <w:rPr>
                <w:color w:val="000000" w:themeColor="text1"/>
                <w:szCs w:val="21"/>
              </w:rPr>
            </w:pPr>
            <w:r>
              <w:rPr>
                <w:rFonts w:hint="eastAsia"/>
                <w:color w:val="000000" w:themeColor="text1"/>
                <w:szCs w:val="21"/>
              </w:rPr>
              <w:t>３</w:t>
            </w:r>
          </w:p>
        </w:tc>
        <w:tc>
          <w:tcPr>
            <w:tcW w:w="7154" w:type="dxa"/>
            <w:vAlign w:val="center"/>
          </w:tcPr>
          <w:p w14:paraId="44E7C0F9" w14:textId="6FFA41C5" w:rsidR="00367242" w:rsidRPr="00126137" w:rsidRDefault="00367242" w:rsidP="00367242">
            <w:pPr>
              <w:jc w:val="left"/>
            </w:pPr>
            <w:r w:rsidRPr="00126137">
              <w:rPr>
                <w:rFonts w:hint="eastAsia"/>
              </w:rPr>
              <w:t>反社会的勢力ではないことの</w:t>
            </w:r>
            <w:r w:rsidR="001C2AC2" w:rsidRPr="00D502DD">
              <w:rPr>
                <w:rFonts w:hint="eastAsia"/>
              </w:rPr>
              <w:t>表明・確約に関する同意書</w:t>
            </w:r>
            <w:r w:rsidRPr="00D502DD">
              <w:rPr>
                <w:rFonts w:hint="eastAsia"/>
              </w:rPr>
              <w:t>（</w:t>
            </w:r>
            <w:r w:rsidR="00DD1268" w:rsidRPr="00D502DD">
              <w:rPr>
                <w:rFonts w:hint="eastAsia"/>
              </w:rPr>
              <w:t>様</w:t>
            </w:r>
            <w:r w:rsidR="00DD1268">
              <w:rPr>
                <w:rFonts w:hint="eastAsia"/>
              </w:rPr>
              <w:t>式３</w:t>
            </w:r>
            <w:r w:rsidRPr="00126137">
              <w:rPr>
                <w:rFonts w:hint="eastAsia"/>
              </w:rPr>
              <w:t>）</w:t>
            </w:r>
          </w:p>
        </w:tc>
        <w:tc>
          <w:tcPr>
            <w:tcW w:w="1480" w:type="dxa"/>
            <w:shd w:val="clear" w:color="auto" w:fill="auto"/>
            <w:vAlign w:val="center"/>
          </w:tcPr>
          <w:p w14:paraId="09E2D7F1" w14:textId="59BB8A0E" w:rsidR="00367242" w:rsidRPr="00381BBC" w:rsidRDefault="004F1ABF" w:rsidP="00367242">
            <w:pPr>
              <w:jc w:val="left"/>
              <w:rPr>
                <w:color w:val="000000" w:themeColor="text1"/>
                <w:szCs w:val="21"/>
              </w:rPr>
            </w:pPr>
            <w:r w:rsidRPr="00381BBC">
              <w:rPr>
                <w:rFonts w:hint="eastAsia"/>
                <w:color w:val="000000" w:themeColor="text1"/>
                <w:szCs w:val="21"/>
              </w:rPr>
              <w:t>１部</w:t>
            </w:r>
          </w:p>
        </w:tc>
      </w:tr>
      <w:tr w:rsidR="004F1ABF" w:rsidRPr="00381BBC" w14:paraId="118546D3" w14:textId="77777777" w:rsidTr="00367242">
        <w:tc>
          <w:tcPr>
            <w:tcW w:w="426" w:type="dxa"/>
            <w:shd w:val="clear" w:color="auto" w:fill="auto"/>
            <w:vAlign w:val="center"/>
          </w:tcPr>
          <w:p w14:paraId="30831755" w14:textId="6EEE808E" w:rsidR="004F1ABF" w:rsidRDefault="004F1ABF" w:rsidP="00367242">
            <w:pPr>
              <w:jc w:val="left"/>
              <w:rPr>
                <w:color w:val="000000" w:themeColor="text1"/>
                <w:szCs w:val="21"/>
              </w:rPr>
            </w:pPr>
            <w:r>
              <w:rPr>
                <w:rFonts w:hint="eastAsia"/>
                <w:color w:val="000000" w:themeColor="text1"/>
                <w:szCs w:val="21"/>
              </w:rPr>
              <w:t>４</w:t>
            </w:r>
          </w:p>
        </w:tc>
        <w:tc>
          <w:tcPr>
            <w:tcW w:w="7154" w:type="dxa"/>
            <w:vAlign w:val="center"/>
          </w:tcPr>
          <w:p w14:paraId="3022E50E" w14:textId="5C4EEFAA" w:rsidR="004F1ABF" w:rsidRPr="00126137" w:rsidRDefault="004F1ABF" w:rsidP="00367242">
            <w:pPr>
              <w:jc w:val="left"/>
            </w:pPr>
            <w:r w:rsidRPr="00126137">
              <w:rPr>
                <w:rFonts w:hint="eastAsia"/>
              </w:rPr>
              <w:t>「４</w:t>
            </w:r>
            <w:r w:rsidR="007A7E49">
              <w:rPr>
                <w:rFonts w:hint="eastAsia"/>
              </w:rPr>
              <w:t xml:space="preserve"> </w:t>
            </w:r>
            <w:r w:rsidRPr="00126137">
              <w:rPr>
                <w:rFonts w:hint="eastAsia"/>
              </w:rPr>
              <w:t>応募資格」の（５）～（７）の実績を証明する書類（任意様式）</w:t>
            </w:r>
          </w:p>
        </w:tc>
        <w:tc>
          <w:tcPr>
            <w:tcW w:w="1480" w:type="dxa"/>
            <w:vMerge w:val="restart"/>
            <w:shd w:val="clear" w:color="auto" w:fill="auto"/>
            <w:vAlign w:val="center"/>
          </w:tcPr>
          <w:p w14:paraId="2457068C" w14:textId="77777777" w:rsidR="004F1ABF" w:rsidRPr="00381BBC" w:rsidRDefault="004F1ABF" w:rsidP="00367242">
            <w:pPr>
              <w:spacing w:line="320" w:lineRule="exact"/>
              <w:jc w:val="left"/>
              <w:rPr>
                <w:color w:val="000000" w:themeColor="text1"/>
                <w:szCs w:val="21"/>
              </w:rPr>
            </w:pPr>
            <w:r w:rsidRPr="00381BBC">
              <w:rPr>
                <w:rFonts w:hint="eastAsia"/>
                <w:color w:val="000000" w:themeColor="text1"/>
                <w:szCs w:val="21"/>
              </w:rPr>
              <w:t>正本　１部</w:t>
            </w:r>
          </w:p>
          <w:p w14:paraId="45BA275F" w14:textId="04D6D4B2" w:rsidR="004F1ABF" w:rsidRPr="00381BBC" w:rsidRDefault="004F1ABF" w:rsidP="00696DAE">
            <w:pPr>
              <w:spacing w:line="320" w:lineRule="exact"/>
              <w:jc w:val="left"/>
              <w:rPr>
                <w:color w:val="000000" w:themeColor="text1"/>
                <w:szCs w:val="21"/>
              </w:rPr>
            </w:pPr>
            <w:r w:rsidRPr="00381BBC">
              <w:rPr>
                <w:rFonts w:hint="eastAsia"/>
                <w:color w:val="000000" w:themeColor="text1"/>
                <w:szCs w:val="21"/>
              </w:rPr>
              <w:t xml:space="preserve">副本　</w:t>
            </w:r>
            <w:r w:rsidR="00B94173">
              <w:rPr>
                <w:rFonts w:hint="eastAsia"/>
                <w:color w:val="000000" w:themeColor="text1"/>
                <w:szCs w:val="21"/>
              </w:rPr>
              <w:t>８</w:t>
            </w:r>
            <w:r w:rsidRPr="00381BBC">
              <w:rPr>
                <w:rFonts w:hint="eastAsia"/>
                <w:color w:val="000000" w:themeColor="text1"/>
                <w:szCs w:val="21"/>
              </w:rPr>
              <w:t>部</w:t>
            </w:r>
          </w:p>
        </w:tc>
      </w:tr>
      <w:tr w:rsidR="004F1ABF" w:rsidRPr="00381BBC" w14:paraId="05DA1704" w14:textId="77777777" w:rsidTr="00367242">
        <w:tc>
          <w:tcPr>
            <w:tcW w:w="426" w:type="dxa"/>
            <w:shd w:val="clear" w:color="auto" w:fill="auto"/>
            <w:vAlign w:val="center"/>
          </w:tcPr>
          <w:p w14:paraId="189CBA35" w14:textId="19281DB6" w:rsidR="004F1ABF" w:rsidRDefault="004F1ABF" w:rsidP="00367242">
            <w:pPr>
              <w:jc w:val="left"/>
              <w:rPr>
                <w:color w:val="000000" w:themeColor="text1"/>
                <w:szCs w:val="21"/>
              </w:rPr>
            </w:pPr>
            <w:r>
              <w:rPr>
                <w:rFonts w:hint="eastAsia"/>
                <w:color w:val="000000" w:themeColor="text1"/>
                <w:szCs w:val="21"/>
              </w:rPr>
              <w:t>５</w:t>
            </w:r>
          </w:p>
        </w:tc>
        <w:tc>
          <w:tcPr>
            <w:tcW w:w="7154" w:type="dxa"/>
            <w:vAlign w:val="center"/>
          </w:tcPr>
          <w:p w14:paraId="4FA03AA0" w14:textId="34A9731E" w:rsidR="004F1ABF" w:rsidRPr="00126137" w:rsidRDefault="004F1ABF" w:rsidP="00C8314C">
            <w:pPr>
              <w:jc w:val="left"/>
            </w:pPr>
            <w:r w:rsidRPr="00126137">
              <w:rPr>
                <w:rFonts w:hint="eastAsia"/>
              </w:rPr>
              <w:t>業務実施</w:t>
            </w:r>
            <w:r>
              <w:rPr>
                <w:rFonts w:hint="eastAsia"/>
              </w:rPr>
              <w:t>体制（</w:t>
            </w:r>
            <w:r w:rsidRPr="00126137">
              <w:rPr>
                <w:rFonts w:hint="eastAsia"/>
              </w:rPr>
              <w:t>スケジュール</w:t>
            </w:r>
            <w:r>
              <w:rPr>
                <w:rFonts w:hint="eastAsia"/>
              </w:rPr>
              <w:t>及び要員配置等）</w:t>
            </w:r>
          </w:p>
        </w:tc>
        <w:tc>
          <w:tcPr>
            <w:tcW w:w="1480" w:type="dxa"/>
            <w:vMerge/>
            <w:shd w:val="clear" w:color="auto" w:fill="auto"/>
            <w:vAlign w:val="center"/>
          </w:tcPr>
          <w:p w14:paraId="50F5EEE1" w14:textId="08A7B1A7" w:rsidR="004F1ABF" w:rsidRPr="00381BBC" w:rsidRDefault="004F1ABF" w:rsidP="00696DAE">
            <w:pPr>
              <w:spacing w:line="320" w:lineRule="exact"/>
              <w:jc w:val="left"/>
              <w:rPr>
                <w:color w:val="000000" w:themeColor="text1"/>
                <w:szCs w:val="21"/>
              </w:rPr>
            </w:pPr>
          </w:p>
        </w:tc>
      </w:tr>
      <w:tr w:rsidR="004F1ABF" w:rsidRPr="00381BBC" w14:paraId="4AF3F063" w14:textId="77777777" w:rsidTr="00367242">
        <w:tc>
          <w:tcPr>
            <w:tcW w:w="426" w:type="dxa"/>
            <w:shd w:val="clear" w:color="auto" w:fill="auto"/>
            <w:vAlign w:val="center"/>
          </w:tcPr>
          <w:p w14:paraId="6537D368" w14:textId="637B805F" w:rsidR="004F1ABF" w:rsidRDefault="004F1ABF" w:rsidP="00367242">
            <w:pPr>
              <w:jc w:val="left"/>
              <w:rPr>
                <w:color w:val="000000" w:themeColor="text1"/>
                <w:szCs w:val="21"/>
              </w:rPr>
            </w:pPr>
            <w:r>
              <w:rPr>
                <w:rFonts w:hint="eastAsia"/>
                <w:color w:val="000000" w:themeColor="text1"/>
                <w:szCs w:val="21"/>
              </w:rPr>
              <w:t>６</w:t>
            </w:r>
          </w:p>
        </w:tc>
        <w:tc>
          <w:tcPr>
            <w:tcW w:w="7154" w:type="dxa"/>
            <w:vAlign w:val="center"/>
          </w:tcPr>
          <w:p w14:paraId="29B616D9" w14:textId="7C6059E8" w:rsidR="004F1ABF" w:rsidRPr="00126137" w:rsidRDefault="004F1ABF" w:rsidP="00367242">
            <w:pPr>
              <w:jc w:val="left"/>
            </w:pPr>
            <w:r w:rsidRPr="00126137">
              <w:rPr>
                <w:rFonts w:hint="eastAsia"/>
              </w:rPr>
              <w:t>経費見積書</w:t>
            </w:r>
            <w:r>
              <w:rPr>
                <w:rFonts w:hint="eastAsia"/>
              </w:rPr>
              <w:t>及び見積内訳書</w:t>
            </w:r>
            <w:r w:rsidRPr="00126137">
              <w:rPr>
                <w:rFonts w:hint="eastAsia"/>
              </w:rPr>
              <w:t>（任意様式）</w:t>
            </w:r>
            <w:r>
              <w:rPr>
                <w:rFonts w:hint="eastAsia"/>
              </w:rPr>
              <w:t xml:space="preserve">※　</w:t>
            </w:r>
            <w:r w:rsidRPr="00126137">
              <w:rPr>
                <w:rFonts w:hint="eastAsia"/>
              </w:rPr>
              <w:t>消費税相当額を含む。</w:t>
            </w:r>
          </w:p>
        </w:tc>
        <w:tc>
          <w:tcPr>
            <w:tcW w:w="1480" w:type="dxa"/>
            <w:vMerge/>
            <w:shd w:val="clear" w:color="auto" w:fill="auto"/>
            <w:vAlign w:val="center"/>
          </w:tcPr>
          <w:p w14:paraId="4997430C" w14:textId="560CF031" w:rsidR="004F1ABF" w:rsidRPr="00381BBC" w:rsidRDefault="004F1ABF" w:rsidP="00696DAE">
            <w:pPr>
              <w:spacing w:line="320" w:lineRule="exact"/>
              <w:jc w:val="left"/>
              <w:rPr>
                <w:color w:val="000000" w:themeColor="text1"/>
                <w:szCs w:val="21"/>
              </w:rPr>
            </w:pPr>
          </w:p>
        </w:tc>
      </w:tr>
      <w:tr w:rsidR="004F1ABF" w:rsidRPr="00381BBC" w14:paraId="12B5A4A2" w14:textId="77777777" w:rsidTr="00A458B1">
        <w:trPr>
          <w:trHeight w:val="989"/>
        </w:trPr>
        <w:tc>
          <w:tcPr>
            <w:tcW w:w="426" w:type="dxa"/>
            <w:shd w:val="clear" w:color="auto" w:fill="auto"/>
            <w:vAlign w:val="center"/>
          </w:tcPr>
          <w:p w14:paraId="28535D32" w14:textId="4C78BC5C" w:rsidR="004F1ABF" w:rsidRPr="00381BBC" w:rsidRDefault="004F1ABF" w:rsidP="00367242">
            <w:pPr>
              <w:spacing w:line="280" w:lineRule="exact"/>
              <w:jc w:val="left"/>
              <w:rPr>
                <w:color w:val="000000" w:themeColor="text1"/>
                <w:szCs w:val="21"/>
              </w:rPr>
            </w:pPr>
            <w:r>
              <w:rPr>
                <w:rFonts w:hint="eastAsia"/>
                <w:color w:val="000000" w:themeColor="text1"/>
                <w:szCs w:val="21"/>
              </w:rPr>
              <w:lastRenderedPageBreak/>
              <w:t>７</w:t>
            </w:r>
          </w:p>
        </w:tc>
        <w:tc>
          <w:tcPr>
            <w:tcW w:w="7154" w:type="dxa"/>
            <w:vAlign w:val="center"/>
          </w:tcPr>
          <w:p w14:paraId="6AB57F7E" w14:textId="6C1E2DBD" w:rsidR="004F1ABF" w:rsidRDefault="004F1ABF" w:rsidP="00367242">
            <w:pPr>
              <w:spacing w:line="280" w:lineRule="exact"/>
              <w:jc w:val="left"/>
              <w:rPr>
                <w:color w:val="000000" w:themeColor="text1"/>
                <w:szCs w:val="21"/>
              </w:rPr>
            </w:pPr>
            <w:r w:rsidRPr="00381BBC">
              <w:rPr>
                <w:rFonts w:hint="eastAsia"/>
                <w:color w:val="000000" w:themeColor="text1"/>
                <w:szCs w:val="21"/>
              </w:rPr>
              <w:t>企画提案書</w:t>
            </w:r>
            <w:r>
              <w:rPr>
                <w:rFonts w:hint="eastAsia"/>
                <w:color w:val="000000" w:themeColor="text1"/>
                <w:szCs w:val="21"/>
              </w:rPr>
              <w:t>（任意様式）</w:t>
            </w:r>
          </w:p>
          <w:p w14:paraId="5F55247E" w14:textId="25455A1D" w:rsidR="004F1ABF" w:rsidRPr="00381BBC" w:rsidRDefault="004F1ABF" w:rsidP="00A458B1">
            <w:pPr>
              <w:spacing w:line="320" w:lineRule="exact"/>
              <w:jc w:val="left"/>
              <w:rPr>
                <w:color w:val="000000" w:themeColor="text1"/>
                <w:szCs w:val="21"/>
              </w:rPr>
            </w:pPr>
            <w:r w:rsidRPr="00DD1268">
              <w:rPr>
                <w:rFonts w:hint="eastAsia"/>
                <w:color w:val="000000" w:themeColor="text1"/>
                <w:szCs w:val="21"/>
              </w:rPr>
              <w:t>A</w:t>
            </w:r>
            <w:r w:rsidRPr="00DD1268">
              <w:rPr>
                <w:rFonts w:hint="eastAsia"/>
                <w:color w:val="000000" w:themeColor="text1"/>
                <w:szCs w:val="21"/>
              </w:rPr>
              <w:t>４用紙</w:t>
            </w:r>
            <w:r>
              <w:rPr>
                <w:rFonts w:hint="eastAsia"/>
                <w:color w:val="000000" w:themeColor="text1"/>
                <w:szCs w:val="21"/>
              </w:rPr>
              <w:t>、</w:t>
            </w:r>
            <w:r w:rsidRPr="00381BBC">
              <w:rPr>
                <w:rFonts w:hint="eastAsia"/>
                <w:color w:val="000000" w:themeColor="text1"/>
                <w:szCs w:val="21"/>
              </w:rPr>
              <w:t>表紙を除き</w:t>
            </w:r>
            <w:r>
              <w:rPr>
                <w:rFonts w:hint="eastAsia"/>
                <w:color w:val="000000" w:themeColor="text1"/>
                <w:szCs w:val="21"/>
              </w:rPr>
              <w:t>両面印刷で５</w:t>
            </w:r>
            <w:r w:rsidRPr="00DD1268">
              <w:rPr>
                <w:rFonts w:hint="eastAsia"/>
                <w:color w:val="000000" w:themeColor="text1"/>
                <w:szCs w:val="21"/>
              </w:rPr>
              <w:t>枚</w:t>
            </w:r>
            <w:r>
              <w:rPr>
                <w:rFonts w:hint="eastAsia"/>
                <w:color w:val="000000" w:themeColor="text1"/>
                <w:szCs w:val="21"/>
              </w:rPr>
              <w:t>程度</w:t>
            </w:r>
            <w:r w:rsidRPr="00381BBC">
              <w:rPr>
                <w:rFonts w:hint="eastAsia"/>
                <w:color w:val="000000" w:themeColor="text1"/>
                <w:szCs w:val="21"/>
              </w:rPr>
              <w:t>、１０．５ポイント以上の文字とすること。</w:t>
            </w:r>
          </w:p>
        </w:tc>
        <w:tc>
          <w:tcPr>
            <w:tcW w:w="1480" w:type="dxa"/>
            <w:vMerge/>
            <w:shd w:val="clear" w:color="auto" w:fill="auto"/>
            <w:vAlign w:val="center"/>
          </w:tcPr>
          <w:p w14:paraId="0A3447DD" w14:textId="47063BE3" w:rsidR="004F1ABF" w:rsidRPr="00381BBC" w:rsidRDefault="004F1ABF" w:rsidP="00367242">
            <w:pPr>
              <w:spacing w:line="320" w:lineRule="exact"/>
              <w:jc w:val="left"/>
              <w:rPr>
                <w:color w:val="000000" w:themeColor="text1"/>
                <w:szCs w:val="21"/>
              </w:rPr>
            </w:pPr>
          </w:p>
        </w:tc>
      </w:tr>
    </w:tbl>
    <w:p w14:paraId="70489A5E" w14:textId="25CF2B2D" w:rsidR="00A54921" w:rsidRPr="00A54921" w:rsidRDefault="00367242" w:rsidP="00C8314C">
      <w:pPr>
        <w:ind w:leftChars="200" w:left="2100" w:hangingChars="800" w:hanging="1680"/>
      </w:pPr>
      <w:r w:rsidRPr="00126137">
        <w:rPr>
          <w:rFonts w:ascii="ＭＳ 明朝" w:hAnsi="ＭＳ 明朝" w:hint="eastAsia"/>
          <w:szCs w:val="21"/>
          <w:u w:val="double"/>
        </w:rPr>
        <w:t>※　副本は、会社名及び会社を特定する事項を全てマスキング処理すること。</w:t>
      </w:r>
    </w:p>
    <w:p w14:paraId="7342C4C4" w14:textId="77777777" w:rsidR="00272EFF" w:rsidRPr="00272EFF" w:rsidRDefault="00272EFF" w:rsidP="00FC7039">
      <w:pPr>
        <w:rPr>
          <w:u w:val="double"/>
        </w:rPr>
      </w:pPr>
    </w:p>
    <w:p w14:paraId="0BDFBB36" w14:textId="325F784F" w:rsidR="00A751E0" w:rsidRPr="00725DD6" w:rsidRDefault="00FC7039" w:rsidP="00A751E0">
      <w:pPr>
        <w:ind w:left="632" w:hangingChars="300" w:hanging="632"/>
        <w:rPr>
          <w:b/>
          <w:u w:val="single"/>
        </w:rPr>
      </w:pPr>
      <w:r w:rsidRPr="00725DD6">
        <w:rPr>
          <w:rFonts w:hint="eastAsia"/>
          <w:b/>
          <w:u w:val="single"/>
        </w:rPr>
        <w:t>９</w:t>
      </w:r>
      <w:r w:rsidR="00A751E0" w:rsidRPr="00725DD6">
        <w:rPr>
          <w:rFonts w:hint="eastAsia"/>
          <w:b/>
          <w:u w:val="single"/>
        </w:rPr>
        <w:t xml:space="preserve">　企画提案書の記載項目</w:t>
      </w:r>
    </w:p>
    <w:p w14:paraId="33C386AF" w14:textId="1583939A" w:rsidR="00A751E0" w:rsidRDefault="00A751E0" w:rsidP="00FC7039">
      <w:pPr>
        <w:ind w:left="210" w:hangingChars="100" w:hanging="210"/>
      </w:pPr>
      <w:r w:rsidRPr="00725DD6">
        <w:rPr>
          <w:rFonts w:hint="eastAsia"/>
        </w:rPr>
        <w:t xml:space="preserve">　　企画提案書は、専門知識を有しない者</w:t>
      </w:r>
      <w:r w:rsidR="00E70710" w:rsidRPr="00725DD6">
        <w:rPr>
          <w:rFonts w:hint="eastAsia"/>
        </w:rPr>
        <w:t>であっても容易に理解</w:t>
      </w:r>
      <w:r w:rsidR="00FC7039" w:rsidRPr="00725DD6">
        <w:rPr>
          <w:rFonts w:hint="eastAsia"/>
        </w:rPr>
        <w:t>することが</w:t>
      </w:r>
      <w:r w:rsidR="00E70710" w:rsidRPr="00725DD6">
        <w:rPr>
          <w:rFonts w:hint="eastAsia"/>
        </w:rPr>
        <w:t>できる内容とし、</w:t>
      </w:r>
    </w:p>
    <w:p w14:paraId="59209282" w14:textId="57E21DCE" w:rsidR="009840DD" w:rsidRDefault="009840DD" w:rsidP="009840DD">
      <w:pPr>
        <w:ind w:firstLineChars="100" w:firstLine="210"/>
      </w:pPr>
      <w:r w:rsidRPr="008E4B2F">
        <w:rPr>
          <w:rFonts w:hint="eastAsia"/>
        </w:rPr>
        <w:t>別紙「仕様書」の業務内容を</w:t>
      </w:r>
      <w:r>
        <w:rPr>
          <w:rFonts w:hint="eastAsia"/>
        </w:rPr>
        <w:t>踏まえた</w:t>
      </w:r>
      <w:r w:rsidRPr="008E4B2F">
        <w:rPr>
          <w:rFonts w:hint="eastAsia"/>
        </w:rPr>
        <w:t>上で、次の</w:t>
      </w:r>
      <w:r w:rsidR="00AD1894">
        <w:rPr>
          <w:rFonts w:hint="eastAsia"/>
        </w:rPr>
        <w:t>（１）～（８</w:t>
      </w:r>
      <w:r w:rsidR="00DD1268">
        <w:rPr>
          <w:rFonts w:hint="eastAsia"/>
        </w:rPr>
        <w:t>）</w:t>
      </w:r>
      <w:r>
        <w:rPr>
          <w:rFonts w:ascii="ＭＳ 明朝" w:hAnsi="ＭＳ 明朝" w:hint="eastAsia"/>
        </w:rPr>
        <w:t>の内容</w:t>
      </w:r>
      <w:r>
        <w:rPr>
          <w:rFonts w:hint="eastAsia"/>
        </w:rPr>
        <w:t>を記載</w:t>
      </w:r>
      <w:r w:rsidRPr="008E4B2F">
        <w:rPr>
          <w:rFonts w:hint="eastAsia"/>
        </w:rPr>
        <w:t>すること。</w:t>
      </w:r>
    </w:p>
    <w:p w14:paraId="4B5D1102" w14:textId="574B2212" w:rsidR="009840DD" w:rsidRPr="009840DD" w:rsidRDefault="00B3123B" w:rsidP="00B3123B">
      <w:pPr>
        <w:ind w:firstLineChars="100" w:firstLine="210"/>
      </w:pPr>
      <w:r>
        <w:rPr>
          <w:rFonts w:asciiTheme="minorEastAsia" w:hAnsiTheme="minorEastAsia" w:hint="eastAsia"/>
          <w:szCs w:val="21"/>
        </w:rPr>
        <w:t>（１）</w:t>
      </w:r>
      <w:r w:rsidR="009840DD" w:rsidRPr="008E4B2F">
        <w:rPr>
          <w:rFonts w:asciiTheme="minorEastAsia" w:hAnsiTheme="minorEastAsia" w:hint="eastAsia"/>
          <w:szCs w:val="21"/>
        </w:rPr>
        <w:t>業務</w:t>
      </w:r>
      <w:r w:rsidR="009840DD">
        <w:rPr>
          <w:rFonts w:asciiTheme="minorEastAsia" w:hAnsiTheme="minorEastAsia" w:hint="eastAsia"/>
          <w:szCs w:val="21"/>
        </w:rPr>
        <w:t>の取組</w:t>
      </w:r>
      <w:r w:rsidR="009840DD" w:rsidRPr="008E4B2F">
        <w:rPr>
          <w:rFonts w:asciiTheme="minorEastAsia" w:hAnsiTheme="minorEastAsia" w:hint="eastAsia"/>
          <w:szCs w:val="21"/>
        </w:rPr>
        <w:t>方針</w:t>
      </w:r>
    </w:p>
    <w:p w14:paraId="4C626433" w14:textId="62C9896F" w:rsidR="009840DD" w:rsidRDefault="00B3123B" w:rsidP="00B3123B">
      <w:pPr>
        <w:ind w:firstLineChars="100" w:firstLine="210"/>
        <w:rPr>
          <w:rFonts w:asciiTheme="minorEastAsia" w:hAnsiTheme="minorEastAsia"/>
          <w:szCs w:val="21"/>
        </w:rPr>
      </w:pPr>
      <w:r>
        <w:rPr>
          <w:rFonts w:ascii="ＭＳ 明朝" w:hAnsi="ＭＳ 明朝" w:hint="eastAsia"/>
          <w:szCs w:val="21"/>
        </w:rPr>
        <w:t>（２）</w:t>
      </w:r>
      <w:r w:rsidR="00277BB1">
        <w:rPr>
          <w:rFonts w:ascii="ＭＳ 明朝" w:hAnsi="ＭＳ 明朝" w:hint="eastAsia"/>
          <w:szCs w:val="21"/>
        </w:rPr>
        <w:t>業務水準の向上</w:t>
      </w:r>
      <w:r w:rsidR="00BB145F">
        <w:rPr>
          <w:rFonts w:ascii="ＭＳ 明朝" w:hAnsi="ＭＳ 明朝" w:hint="eastAsia"/>
          <w:szCs w:val="21"/>
        </w:rPr>
        <w:t>・業務の効率化</w:t>
      </w:r>
    </w:p>
    <w:p w14:paraId="675738EA" w14:textId="0206991F" w:rsidR="00873398" w:rsidRDefault="00B3123B" w:rsidP="00873398">
      <w:pPr>
        <w:ind w:firstLineChars="100" w:firstLine="210"/>
        <w:rPr>
          <w:rFonts w:ascii="ＭＳ 明朝" w:hAnsi="ＭＳ 明朝"/>
          <w:szCs w:val="21"/>
        </w:rPr>
      </w:pPr>
      <w:r>
        <w:rPr>
          <w:rFonts w:ascii="ＭＳ 明朝" w:hAnsi="ＭＳ 明朝" w:hint="eastAsia"/>
          <w:szCs w:val="21"/>
        </w:rPr>
        <w:t>（３）</w:t>
      </w:r>
      <w:r w:rsidR="00873398">
        <w:rPr>
          <w:rFonts w:ascii="ＭＳ 明朝" w:hAnsi="ＭＳ 明朝" w:hint="eastAsia"/>
          <w:szCs w:val="21"/>
        </w:rPr>
        <w:t>業務の実施体制</w:t>
      </w:r>
    </w:p>
    <w:p w14:paraId="2D44C9EE" w14:textId="07C0169E" w:rsidR="009840DD" w:rsidRDefault="00B3123B" w:rsidP="00B3123B">
      <w:pPr>
        <w:ind w:firstLineChars="100" w:firstLine="210"/>
        <w:rPr>
          <w:rFonts w:ascii="ＭＳ 明朝" w:hAnsi="ＭＳ 明朝"/>
          <w:szCs w:val="21"/>
        </w:rPr>
      </w:pPr>
      <w:r>
        <w:rPr>
          <w:rFonts w:ascii="ＭＳ 明朝" w:hAnsi="ＭＳ 明朝" w:hint="eastAsia"/>
          <w:szCs w:val="21"/>
        </w:rPr>
        <w:t>（４）</w:t>
      </w:r>
      <w:r w:rsidR="00873398">
        <w:rPr>
          <w:rFonts w:ascii="ＭＳ 明朝" w:hAnsi="ＭＳ 明朝" w:hint="eastAsia"/>
          <w:szCs w:val="21"/>
        </w:rPr>
        <w:t>業務計画(基礎的事業、機能強化事業)</w:t>
      </w:r>
    </w:p>
    <w:p w14:paraId="1738DADD" w14:textId="2AC8C017" w:rsidR="009840DD" w:rsidRDefault="00B3123B" w:rsidP="00B3123B">
      <w:pPr>
        <w:ind w:firstLineChars="100" w:firstLine="210"/>
        <w:rPr>
          <w:rFonts w:ascii="ＭＳ 明朝" w:hAnsi="ＭＳ 明朝"/>
          <w:szCs w:val="21"/>
        </w:rPr>
      </w:pPr>
      <w:r>
        <w:rPr>
          <w:rFonts w:ascii="ＭＳ 明朝" w:hAnsi="ＭＳ 明朝" w:hint="eastAsia"/>
          <w:szCs w:val="21"/>
        </w:rPr>
        <w:t>（５）</w:t>
      </w:r>
      <w:r w:rsidR="00873398">
        <w:rPr>
          <w:rFonts w:ascii="ＭＳ 明朝" w:hAnsi="ＭＳ 明朝" w:hint="eastAsia"/>
          <w:szCs w:val="21"/>
        </w:rPr>
        <w:t>開館日、開館時間</w:t>
      </w:r>
    </w:p>
    <w:p w14:paraId="1FEF68C0" w14:textId="7FE38D15" w:rsidR="009840DD" w:rsidRDefault="00B3123B" w:rsidP="00B3123B">
      <w:pPr>
        <w:ind w:firstLineChars="100" w:firstLine="210"/>
        <w:rPr>
          <w:rFonts w:ascii="ＭＳ 明朝" w:hAnsi="ＭＳ 明朝"/>
          <w:szCs w:val="21"/>
        </w:rPr>
      </w:pPr>
      <w:r>
        <w:rPr>
          <w:rFonts w:ascii="ＭＳ 明朝" w:hAnsi="ＭＳ 明朝" w:hint="eastAsia"/>
          <w:szCs w:val="21"/>
        </w:rPr>
        <w:t>（６）</w:t>
      </w:r>
      <w:r w:rsidR="00873398">
        <w:rPr>
          <w:rFonts w:ascii="ＭＳ 明朝" w:hAnsi="ＭＳ 明朝" w:hint="eastAsia"/>
          <w:szCs w:val="21"/>
        </w:rPr>
        <w:t>法令順守及び個人情報保護等</w:t>
      </w:r>
    </w:p>
    <w:p w14:paraId="34BFC35D" w14:textId="355B651F" w:rsidR="00AD1894" w:rsidRDefault="00873398" w:rsidP="00B3123B">
      <w:pPr>
        <w:ind w:firstLineChars="100" w:firstLine="210"/>
        <w:rPr>
          <w:rFonts w:ascii="ＭＳ 明朝" w:hAnsi="ＭＳ 明朝"/>
          <w:szCs w:val="21"/>
        </w:rPr>
      </w:pPr>
      <w:r>
        <w:rPr>
          <w:rFonts w:ascii="ＭＳ 明朝" w:hAnsi="ＭＳ 明朝" w:hint="eastAsia"/>
          <w:szCs w:val="21"/>
        </w:rPr>
        <w:t>（７）危機管理体制</w:t>
      </w:r>
    </w:p>
    <w:p w14:paraId="49FDD08D" w14:textId="7F901D95" w:rsidR="009840DD" w:rsidRPr="009840DD" w:rsidRDefault="00AD1894" w:rsidP="00B3123B">
      <w:pPr>
        <w:ind w:firstLineChars="100" w:firstLine="210"/>
        <w:rPr>
          <w:rFonts w:asciiTheme="minorEastAsia" w:hAnsiTheme="minorEastAsia"/>
          <w:szCs w:val="21"/>
        </w:rPr>
      </w:pPr>
      <w:r>
        <w:rPr>
          <w:rFonts w:ascii="ＭＳ 明朝" w:hAnsi="ＭＳ 明朝" w:hint="eastAsia"/>
          <w:szCs w:val="21"/>
        </w:rPr>
        <w:t>（８</w:t>
      </w:r>
      <w:r w:rsidR="00B3123B">
        <w:rPr>
          <w:rFonts w:ascii="ＭＳ 明朝" w:hAnsi="ＭＳ 明朝" w:hint="eastAsia"/>
          <w:szCs w:val="21"/>
        </w:rPr>
        <w:t>）</w:t>
      </w:r>
      <w:r w:rsidR="00DD1268">
        <w:rPr>
          <w:rFonts w:ascii="ＭＳ 明朝" w:hAnsi="ＭＳ 明朝" w:hint="eastAsia"/>
          <w:szCs w:val="21"/>
        </w:rPr>
        <w:t>その他の提案</w:t>
      </w:r>
    </w:p>
    <w:p w14:paraId="6C51B5C2" w14:textId="77777777" w:rsidR="00361409" w:rsidRPr="00744FE4" w:rsidRDefault="00361409" w:rsidP="00361409">
      <w:pPr>
        <w:ind w:left="630" w:hangingChars="300" w:hanging="630"/>
      </w:pPr>
    </w:p>
    <w:p w14:paraId="6B76861B" w14:textId="2A2ED131" w:rsidR="004A0812" w:rsidRPr="00725DD6" w:rsidRDefault="00A751E0" w:rsidP="00C06A97">
      <w:pPr>
        <w:ind w:left="632" w:hangingChars="300" w:hanging="632"/>
        <w:rPr>
          <w:b/>
          <w:u w:val="single"/>
        </w:rPr>
      </w:pPr>
      <w:r w:rsidRPr="00725DD6">
        <w:rPr>
          <w:rFonts w:hint="eastAsia"/>
          <w:b/>
          <w:u w:val="single"/>
        </w:rPr>
        <w:t>１</w:t>
      </w:r>
      <w:r w:rsidR="00FC7039" w:rsidRPr="00725DD6">
        <w:rPr>
          <w:rFonts w:hint="eastAsia"/>
          <w:b/>
          <w:u w:val="single"/>
        </w:rPr>
        <w:t>０</w:t>
      </w:r>
      <w:r w:rsidR="00A31C13" w:rsidRPr="00725DD6">
        <w:rPr>
          <w:rFonts w:hint="eastAsia"/>
          <w:b/>
          <w:u w:val="single"/>
        </w:rPr>
        <w:t xml:space="preserve">　</w:t>
      </w:r>
      <w:r w:rsidR="00B0382F" w:rsidRPr="00725DD6">
        <w:rPr>
          <w:rFonts w:hint="eastAsia"/>
          <w:b/>
          <w:u w:val="single"/>
        </w:rPr>
        <w:t>選定</w:t>
      </w:r>
      <w:r w:rsidR="004A0812" w:rsidRPr="00725DD6">
        <w:rPr>
          <w:rFonts w:hint="eastAsia"/>
          <w:b/>
          <w:u w:val="single"/>
        </w:rPr>
        <w:t>方法</w:t>
      </w:r>
    </w:p>
    <w:p w14:paraId="14C91D2F" w14:textId="141BB293" w:rsidR="009B5F43" w:rsidRPr="00725DD6" w:rsidRDefault="004A0812" w:rsidP="00B25A5E">
      <w:pPr>
        <w:ind w:left="420" w:hangingChars="200" w:hanging="420"/>
      </w:pPr>
      <w:r w:rsidRPr="00725DD6">
        <w:rPr>
          <w:rFonts w:hint="eastAsia"/>
        </w:rPr>
        <w:t xml:space="preserve">　　</w:t>
      </w:r>
      <w:r w:rsidR="00AB262E" w:rsidRPr="00725DD6">
        <w:rPr>
          <w:rFonts w:hint="eastAsia"/>
        </w:rPr>
        <w:t xml:space="preserve">　</w:t>
      </w:r>
      <w:r w:rsidR="009C12CC" w:rsidRPr="00725DD6">
        <w:rPr>
          <w:rFonts w:hint="eastAsia"/>
        </w:rPr>
        <w:t>本区職員</w:t>
      </w:r>
      <w:r w:rsidR="00AB262E" w:rsidRPr="00725DD6">
        <w:rPr>
          <w:rFonts w:hint="eastAsia"/>
        </w:rPr>
        <w:t>による書類審査及び</w:t>
      </w:r>
      <w:r w:rsidR="009C12CC" w:rsidRPr="00725DD6">
        <w:rPr>
          <w:rFonts w:hint="eastAsia"/>
        </w:rPr>
        <w:t>プレゼンテーション審査</w:t>
      </w:r>
      <w:r w:rsidR="00125164" w:rsidRPr="00725DD6">
        <w:rPr>
          <w:rFonts w:hint="eastAsia"/>
        </w:rPr>
        <w:t>（以下「プレゼン審査」という。）</w:t>
      </w:r>
      <w:r w:rsidR="009C12CC" w:rsidRPr="00725DD6">
        <w:rPr>
          <w:rFonts w:hint="eastAsia"/>
        </w:rPr>
        <w:t>に</w:t>
      </w:r>
      <w:r w:rsidR="00135E1B" w:rsidRPr="00725DD6">
        <w:rPr>
          <w:rFonts w:hint="eastAsia"/>
        </w:rPr>
        <w:t>より</w:t>
      </w:r>
      <w:r w:rsidR="009C12CC" w:rsidRPr="00725DD6">
        <w:rPr>
          <w:rFonts w:hint="eastAsia"/>
        </w:rPr>
        <w:t>選定する。</w:t>
      </w:r>
    </w:p>
    <w:p w14:paraId="52969BC0" w14:textId="2BD12930" w:rsidR="00C412F4" w:rsidRPr="00725DD6" w:rsidRDefault="00C412F4" w:rsidP="00AB262E">
      <w:pPr>
        <w:ind w:left="420" w:hangingChars="200" w:hanging="420"/>
      </w:pPr>
      <w:r w:rsidRPr="00725DD6">
        <w:rPr>
          <w:rFonts w:hint="eastAsia"/>
        </w:rPr>
        <w:t>（１）</w:t>
      </w:r>
      <w:r w:rsidR="00125164" w:rsidRPr="00725DD6">
        <w:rPr>
          <w:rFonts w:hint="eastAsia"/>
        </w:rPr>
        <w:t>書類</w:t>
      </w:r>
      <w:r w:rsidRPr="00725DD6">
        <w:rPr>
          <w:rFonts w:hint="eastAsia"/>
        </w:rPr>
        <w:t>審査</w:t>
      </w:r>
    </w:p>
    <w:p w14:paraId="76E1F840" w14:textId="11B7DE95" w:rsidR="00C412F4" w:rsidRPr="00725DD6" w:rsidRDefault="00C412F4" w:rsidP="00AB262E">
      <w:pPr>
        <w:ind w:left="420" w:hangingChars="200" w:hanging="420"/>
      </w:pPr>
      <w:r w:rsidRPr="00725DD6">
        <w:rPr>
          <w:rFonts w:hint="eastAsia"/>
        </w:rPr>
        <w:t xml:space="preserve">　　　応募資格等について書類による審査を行う。</w:t>
      </w:r>
    </w:p>
    <w:p w14:paraId="55FDB7D8" w14:textId="72A6F88D" w:rsidR="00C412F4" w:rsidRPr="00725DD6" w:rsidRDefault="00C412F4" w:rsidP="00AB262E">
      <w:pPr>
        <w:ind w:left="420" w:hangingChars="200" w:hanging="420"/>
      </w:pPr>
      <w:r w:rsidRPr="00725DD6">
        <w:rPr>
          <w:rFonts w:hint="eastAsia"/>
        </w:rPr>
        <w:t>（２）</w:t>
      </w:r>
      <w:r w:rsidR="00125164" w:rsidRPr="00725DD6">
        <w:rPr>
          <w:rFonts w:hint="eastAsia"/>
        </w:rPr>
        <w:t>プレゼン</w:t>
      </w:r>
      <w:r w:rsidRPr="00725DD6">
        <w:rPr>
          <w:rFonts w:hint="eastAsia"/>
        </w:rPr>
        <w:t>審査</w:t>
      </w:r>
    </w:p>
    <w:p w14:paraId="388D650B" w14:textId="77777777" w:rsidR="00431876" w:rsidRDefault="00125164" w:rsidP="00361409">
      <w:pPr>
        <w:ind w:left="420" w:hangingChars="200" w:hanging="420"/>
        <w:rPr>
          <w:rFonts w:ascii="ＭＳ 明朝" w:hAnsi="ＭＳ 明朝"/>
        </w:rPr>
      </w:pPr>
      <w:r w:rsidRPr="00725DD6">
        <w:rPr>
          <w:rFonts w:ascii="ＭＳ 明朝" w:hAnsi="ＭＳ 明朝" w:hint="eastAsia"/>
        </w:rPr>
        <w:t xml:space="preserve">　　　書類</w:t>
      </w:r>
      <w:r w:rsidR="00C412F4" w:rsidRPr="00725DD6">
        <w:rPr>
          <w:rFonts w:ascii="ＭＳ 明朝" w:hAnsi="ＭＳ 明朝" w:hint="eastAsia"/>
        </w:rPr>
        <w:t>審査を通過した事業者に対し、</w:t>
      </w:r>
      <w:r w:rsidR="00431876" w:rsidRPr="00725DD6">
        <w:rPr>
          <w:rFonts w:ascii="ＭＳ 明朝" w:hAnsi="ＭＳ 明朝" w:hint="eastAsia"/>
        </w:rPr>
        <w:t>プレゼン審査を行う。</w:t>
      </w:r>
    </w:p>
    <w:p w14:paraId="3134A7BC" w14:textId="77777777" w:rsidR="00431876" w:rsidRDefault="00431876" w:rsidP="00431876">
      <w:pPr>
        <w:ind w:leftChars="300" w:left="2100" w:hangingChars="700" w:hanging="1470"/>
        <w:rPr>
          <w:rFonts w:ascii="ＭＳ 明朝" w:hAnsi="ＭＳ 明朝"/>
        </w:rPr>
      </w:pPr>
      <w:r>
        <w:rPr>
          <w:rFonts w:ascii="ＭＳ 明朝" w:hAnsi="ＭＳ 明朝" w:hint="eastAsia"/>
        </w:rPr>
        <w:t xml:space="preserve">ア　審査方法　</w:t>
      </w:r>
    </w:p>
    <w:p w14:paraId="1A4C8D06" w14:textId="6916F7FE" w:rsidR="00431876" w:rsidRDefault="00431876" w:rsidP="00431876">
      <w:pPr>
        <w:ind w:leftChars="500" w:left="2100" w:hangingChars="500" w:hanging="1050"/>
        <w:rPr>
          <w:rFonts w:ascii="ＭＳ 明朝" w:hAnsi="ＭＳ 明朝"/>
        </w:rPr>
      </w:pPr>
      <w:r w:rsidRPr="00725DD6">
        <w:rPr>
          <w:rFonts w:ascii="ＭＳ 明朝" w:hAnsi="ＭＳ 明朝" w:hint="eastAsia"/>
        </w:rPr>
        <w:t>企画提案書に関するプレゼンテーション及び本区職員によるヒアリングにより行う。</w:t>
      </w:r>
    </w:p>
    <w:p w14:paraId="2B5413D1" w14:textId="77777777" w:rsidR="00431876" w:rsidRDefault="00431876" w:rsidP="00431876">
      <w:pPr>
        <w:ind w:leftChars="200" w:left="420" w:firstLineChars="100" w:firstLine="210"/>
        <w:rPr>
          <w:rFonts w:ascii="ＭＳ 明朝" w:hAnsi="ＭＳ 明朝"/>
        </w:rPr>
      </w:pPr>
      <w:r>
        <w:rPr>
          <w:rFonts w:ascii="ＭＳ 明朝" w:hAnsi="ＭＳ 明朝" w:hint="eastAsia"/>
        </w:rPr>
        <w:t xml:space="preserve">イ　実施日時　</w:t>
      </w:r>
    </w:p>
    <w:p w14:paraId="58950CC0" w14:textId="1D327CCB" w:rsidR="00431876" w:rsidRPr="00AD1894" w:rsidRDefault="002120B6" w:rsidP="00431876">
      <w:pPr>
        <w:ind w:leftChars="200" w:left="420" w:firstLineChars="300" w:firstLine="630"/>
        <w:rPr>
          <w:rFonts w:ascii="ＭＳ 明朝" w:hAnsi="ＭＳ 明朝"/>
          <w:color w:val="FF0000"/>
        </w:rPr>
      </w:pPr>
      <w:r>
        <w:rPr>
          <w:rFonts w:ascii="ＭＳ 明朝" w:hAnsi="ＭＳ 明朝" w:hint="eastAsia"/>
          <w:szCs w:val="22"/>
        </w:rPr>
        <w:t>令和７年８月８日（金）</w:t>
      </w:r>
      <w:r w:rsidR="00873398" w:rsidRPr="00531D9A">
        <w:rPr>
          <w:rFonts w:ascii="ＭＳ 明朝" w:hAnsi="ＭＳ 明朝" w:hint="eastAsia"/>
          <w:szCs w:val="22"/>
        </w:rPr>
        <w:t>（予定）</w:t>
      </w:r>
    </w:p>
    <w:p w14:paraId="40EB0059" w14:textId="7686A156" w:rsidR="00431876" w:rsidRDefault="00431876" w:rsidP="00431876">
      <w:pPr>
        <w:ind w:leftChars="200" w:left="420" w:firstLineChars="100" w:firstLine="210"/>
        <w:rPr>
          <w:rFonts w:ascii="ＭＳ 明朝" w:hAnsi="ＭＳ 明朝"/>
        </w:rPr>
      </w:pPr>
      <w:r>
        <w:rPr>
          <w:rFonts w:ascii="ＭＳ 明朝" w:hAnsi="ＭＳ 明朝" w:hint="eastAsia"/>
        </w:rPr>
        <w:t xml:space="preserve">ウ　</w:t>
      </w:r>
      <w:r w:rsidR="009C12CC" w:rsidRPr="00725DD6">
        <w:rPr>
          <w:rFonts w:ascii="ＭＳ 明朝" w:hAnsi="ＭＳ 明朝" w:hint="eastAsia"/>
        </w:rPr>
        <w:t>実施時間</w:t>
      </w:r>
      <w:r>
        <w:rPr>
          <w:rFonts w:ascii="ＭＳ 明朝" w:hAnsi="ＭＳ 明朝" w:hint="eastAsia"/>
        </w:rPr>
        <w:t>等</w:t>
      </w:r>
    </w:p>
    <w:p w14:paraId="4A5A47AD" w14:textId="48EA1618" w:rsidR="009B5F43" w:rsidRDefault="00431876" w:rsidP="00431876">
      <w:pPr>
        <w:ind w:leftChars="200" w:left="420" w:firstLineChars="300" w:firstLine="630"/>
        <w:rPr>
          <w:rFonts w:ascii="ＭＳ 明朝" w:hAnsi="ＭＳ 明朝"/>
        </w:rPr>
      </w:pPr>
      <w:r w:rsidRPr="00725DD6">
        <w:rPr>
          <w:rFonts w:ascii="ＭＳ 明朝" w:hAnsi="ＭＳ 明朝" w:hint="eastAsia"/>
        </w:rPr>
        <w:t>実施時間、</w:t>
      </w:r>
      <w:r>
        <w:rPr>
          <w:rFonts w:ascii="ＭＳ 明朝" w:hAnsi="ＭＳ 明朝" w:hint="eastAsia"/>
        </w:rPr>
        <w:t>場所及び必要な持ち物等の</w:t>
      </w:r>
      <w:r w:rsidR="00361409">
        <w:rPr>
          <w:rFonts w:ascii="ＭＳ 明朝" w:hAnsi="ＭＳ 明朝" w:hint="eastAsia"/>
        </w:rPr>
        <w:t>詳細は、別途連絡する。</w:t>
      </w:r>
    </w:p>
    <w:p w14:paraId="14AE9267" w14:textId="23E32DF4" w:rsidR="00181400" w:rsidRDefault="00181400" w:rsidP="005B31AB">
      <w:pPr>
        <w:rPr>
          <w:rFonts w:ascii="ＭＳ 明朝" w:hAnsi="ＭＳ 明朝"/>
          <w:b/>
          <w:u w:val="single"/>
        </w:rPr>
      </w:pPr>
    </w:p>
    <w:p w14:paraId="5D66AD00" w14:textId="4707BE27" w:rsidR="00E950DE" w:rsidRDefault="00E950DE" w:rsidP="005B31AB">
      <w:pPr>
        <w:rPr>
          <w:rFonts w:ascii="ＭＳ 明朝" w:hAnsi="ＭＳ 明朝"/>
          <w:b/>
          <w:u w:val="single"/>
        </w:rPr>
      </w:pPr>
    </w:p>
    <w:p w14:paraId="0F16C041" w14:textId="76DA282B" w:rsidR="00E950DE" w:rsidRDefault="00E950DE" w:rsidP="005B31AB">
      <w:pPr>
        <w:rPr>
          <w:rFonts w:ascii="ＭＳ 明朝" w:hAnsi="ＭＳ 明朝"/>
          <w:b/>
          <w:u w:val="single"/>
        </w:rPr>
      </w:pPr>
    </w:p>
    <w:p w14:paraId="2A44006B" w14:textId="77777777" w:rsidR="00E950DE" w:rsidRDefault="00E950DE" w:rsidP="005B31AB">
      <w:pPr>
        <w:rPr>
          <w:rFonts w:ascii="ＭＳ 明朝" w:hAnsi="ＭＳ 明朝"/>
          <w:b/>
          <w:u w:val="single"/>
        </w:rPr>
      </w:pPr>
    </w:p>
    <w:p w14:paraId="2179C978" w14:textId="0CA7993E" w:rsidR="005B31AB" w:rsidRPr="0071696C" w:rsidRDefault="00C412F4" w:rsidP="005B31AB">
      <w:pPr>
        <w:rPr>
          <w:rFonts w:ascii="ＭＳ 明朝" w:hAnsi="ＭＳ 明朝"/>
          <w:b/>
          <w:u w:val="single"/>
        </w:rPr>
      </w:pPr>
      <w:r w:rsidRPr="0071696C">
        <w:rPr>
          <w:rFonts w:ascii="ＭＳ 明朝" w:hAnsi="ＭＳ 明朝" w:hint="eastAsia"/>
          <w:b/>
          <w:u w:val="single"/>
        </w:rPr>
        <w:t>１</w:t>
      </w:r>
      <w:r w:rsidR="00FC7039" w:rsidRPr="0071696C">
        <w:rPr>
          <w:rFonts w:ascii="ＭＳ 明朝" w:hAnsi="ＭＳ 明朝" w:hint="eastAsia"/>
          <w:b/>
          <w:u w:val="single"/>
        </w:rPr>
        <w:t>１</w:t>
      </w:r>
      <w:r w:rsidR="005B31AB" w:rsidRPr="0071696C">
        <w:rPr>
          <w:rFonts w:ascii="ＭＳ 明朝" w:hAnsi="ＭＳ 明朝" w:hint="eastAsia"/>
          <w:b/>
          <w:u w:val="single"/>
        </w:rPr>
        <w:t xml:space="preserve">　審査項目及び審査基準</w:t>
      </w:r>
    </w:p>
    <w:tbl>
      <w:tblPr>
        <w:tblStyle w:val="a7"/>
        <w:tblpPr w:leftFromText="142" w:rightFromText="142" w:vertAnchor="text" w:horzAnchor="margin" w:tblpY="75"/>
        <w:tblW w:w="9351" w:type="dxa"/>
        <w:tblLook w:val="04A0" w:firstRow="1" w:lastRow="0" w:firstColumn="1" w:lastColumn="0" w:noHBand="0" w:noVBand="1"/>
      </w:tblPr>
      <w:tblGrid>
        <w:gridCol w:w="1354"/>
        <w:gridCol w:w="1902"/>
        <w:gridCol w:w="6095"/>
      </w:tblGrid>
      <w:tr w:rsidR="000C7C85" w14:paraId="162A074E" w14:textId="77777777" w:rsidTr="00A1256A">
        <w:tc>
          <w:tcPr>
            <w:tcW w:w="3256" w:type="dxa"/>
            <w:gridSpan w:val="2"/>
          </w:tcPr>
          <w:p w14:paraId="1DB85E1E" w14:textId="77777777" w:rsidR="000C7C85" w:rsidRPr="00102A50" w:rsidRDefault="000C7C85" w:rsidP="00406A87">
            <w:pPr>
              <w:spacing w:line="340" w:lineRule="exact"/>
              <w:ind w:right="-2"/>
              <w:jc w:val="center"/>
              <w:rPr>
                <w:rFonts w:ascii="ＭＳ 明朝" w:hAnsi="ＭＳ 明朝"/>
                <w:szCs w:val="21"/>
              </w:rPr>
            </w:pPr>
            <w:r w:rsidRPr="00102A50">
              <w:rPr>
                <w:rFonts w:ascii="ＭＳ 明朝" w:hAnsi="ＭＳ 明朝" w:hint="eastAsia"/>
                <w:szCs w:val="21"/>
              </w:rPr>
              <w:t>評価項目</w:t>
            </w:r>
          </w:p>
        </w:tc>
        <w:tc>
          <w:tcPr>
            <w:tcW w:w="6095" w:type="dxa"/>
          </w:tcPr>
          <w:p w14:paraId="44FF6DF4" w14:textId="77777777" w:rsidR="000C7C85" w:rsidRPr="00102A50" w:rsidRDefault="000C7C85" w:rsidP="00406A87">
            <w:pPr>
              <w:spacing w:line="340" w:lineRule="exact"/>
              <w:ind w:left="210" w:right="-2" w:hangingChars="100" w:hanging="210"/>
              <w:jc w:val="center"/>
              <w:rPr>
                <w:rFonts w:ascii="ＭＳ 明朝" w:hAnsi="ＭＳ 明朝"/>
                <w:szCs w:val="21"/>
              </w:rPr>
            </w:pPr>
            <w:r w:rsidRPr="00102A50">
              <w:rPr>
                <w:rFonts w:ascii="ＭＳ 明朝" w:hAnsi="ＭＳ 明朝" w:hint="eastAsia"/>
                <w:szCs w:val="21"/>
              </w:rPr>
              <w:t>評価の視点</w:t>
            </w:r>
          </w:p>
        </w:tc>
      </w:tr>
      <w:tr w:rsidR="000C7C85" w14:paraId="26F28AF0" w14:textId="77777777" w:rsidTr="00A1256A">
        <w:tc>
          <w:tcPr>
            <w:tcW w:w="1354" w:type="dxa"/>
            <w:vMerge w:val="restart"/>
          </w:tcPr>
          <w:p w14:paraId="6566F0C2" w14:textId="0BDED464" w:rsidR="000C7C85" w:rsidRPr="00102A50" w:rsidRDefault="000C7C85" w:rsidP="00406A87">
            <w:pPr>
              <w:spacing w:line="320" w:lineRule="exact"/>
              <w:rPr>
                <w:rFonts w:ascii="ＭＳ 明朝" w:hAnsi="ＭＳ 明朝"/>
                <w:szCs w:val="21"/>
              </w:rPr>
            </w:pPr>
            <w:r w:rsidRPr="00102A50">
              <w:rPr>
                <w:rFonts w:ascii="ＭＳ 明朝" w:hAnsi="ＭＳ 明朝" w:hint="eastAsia"/>
                <w:szCs w:val="21"/>
              </w:rPr>
              <w:t>企画提案</w:t>
            </w:r>
            <w:r w:rsidR="00267DE4">
              <w:rPr>
                <w:rFonts w:ascii="ＭＳ 明朝" w:hAnsi="ＭＳ 明朝" w:hint="eastAsia"/>
                <w:szCs w:val="21"/>
              </w:rPr>
              <w:t>書</w:t>
            </w:r>
            <w:r w:rsidRPr="00102A50">
              <w:rPr>
                <w:rFonts w:ascii="ＭＳ 明朝" w:hAnsi="ＭＳ 明朝" w:hint="eastAsia"/>
                <w:szCs w:val="21"/>
              </w:rPr>
              <w:t>に関する審査</w:t>
            </w:r>
          </w:p>
        </w:tc>
        <w:tc>
          <w:tcPr>
            <w:tcW w:w="1902" w:type="dxa"/>
          </w:tcPr>
          <w:p w14:paraId="392F2FDF" w14:textId="10740626" w:rsidR="000C7C85" w:rsidRPr="00102A50" w:rsidRDefault="000C7C85" w:rsidP="00406A87">
            <w:pPr>
              <w:spacing w:line="340" w:lineRule="exact"/>
              <w:rPr>
                <w:rFonts w:ascii="ＭＳ 明朝" w:hAnsi="ＭＳ 明朝"/>
                <w:szCs w:val="21"/>
              </w:rPr>
            </w:pPr>
            <w:r w:rsidRPr="00102A50">
              <w:rPr>
                <w:rFonts w:ascii="ＭＳ 明朝" w:hAnsi="ＭＳ 明朝" w:hint="eastAsia"/>
                <w:szCs w:val="21"/>
              </w:rPr>
              <w:t>業務理解度及び取組</w:t>
            </w:r>
            <w:r w:rsidR="00B95D5D" w:rsidRPr="00102A50">
              <w:rPr>
                <w:rFonts w:ascii="ＭＳ 明朝" w:hAnsi="ＭＳ 明朝" w:hint="eastAsia"/>
                <w:szCs w:val="21"/>
              </w:rPr>
              <w:t>方針</w:t>
            </w:r>
          </w:p>
        </w:tc>
        <w:tc>
          <w:tcPr>
            <w:tcW w:w="6095" w:type="dxa"/>
          </w:tcPr>
          <w:p w14:paraId="6BD3C9E3" w14:textId="6BFE6A98" w:rsidR="000C7C85" w:rsidRDefault="00B95D5D" w:rsidP="00537F2F">
            <w:pPr>
              <w:spacing w:line="340" w:lineRule="exact"/>
              <w:ind w:left="210" w:hangingChars="100" w:hanging="210"/>
              <w:rPr>
                <w:rFonts w:ascii="ＭＳ 明朝" w:hAnsi="ＭＳ 明朝"/>
                <w:szCs w:val="21"/>
              </w:rPr>
            </w:pPr>
            <w:r w:rsidRPr="00102A50">
              <w:rPr>
                <w:rFonts w:ascii="ＭＳ 明朝" w:hAnsi="ＭＳ 明朝" w:hint="eastAsia"/>
                <w:szCs w:val="21"/>
              </w:rPr>
              <w:t>・本業務の目的に合致しており、かつ具体的な</w:t>
            </w:r>
            <w:r w:rsidR="00DF55AE">
              <w:rPr>
                <w:rFonts w:ascii="ＭＳ 明朝" w:hAnsi="ＭＳ 明朝" w:hint="eastAsia"/>
                <w:szCs w:val="21"/>
              </w:rPr>
              <w:t>取組</w:t>
            </w:r>
            <w:r w:rsidRPr="00102A50">
              <w:rPr>
                <w:rFonts w:ascii="ＭＳ 明朝" w:hAnsi="ＭＳ 明朝" w:hint="eastAsia"/>
                <w:szCs w:val="21"/>
              </w:rPr>
              <w:t>方針となっているか。</w:t>
            </w:r>
          </w:p>
          <w:p w14:paraId="624C5F58" w14:textId="511CF68C" w:rsidR="00BB113F" w:rsidRPr="00102A50" w:rsidRDefault="00BB113F" w:rsidP="00537F2F">
            <w:pPr>
              <w:spacing w:line="340" w:lineRule="exact"/>
              <w:ind w:left="210" w:hangingChars="100" w:hanging="210"/>
              <w:rPr>
                <w:rFonts w:ascii="ＭＳ 明朝" w:hAnsi="ＭＳ 明朝"/>
                <w:szCs w:val="21"/>
              </w:rPr>
            </w:pPr>
            <w:r>
              <w:rPr>
                <w:rFonts w:ascii="ＭＳ 明朝" w:hAnsi="ＭＳ 明朝" w:hint="eastAsia"/>
                <w:szCs w:val="21"/>
              </w:rPr>
              <w:t>・本</w:t>
            </w:r>
            <w:r w:rsidRPr="00837556">
              <w:rPr>
                <w:rFonts w:asciiTheme="minorEastAsia" w:hAnsiTheme="minorEastAsia" w:hint="eastAsia"/>
              </w:rPr>
              <w:t>業務に対する意欲や熱意が感じられるか。</w:t>
            </w:r>
          </w:p>
        </w:tc>
      </w:tr>
      <w:tr w:rsidR="002D5A7A" w14:paraId="4367ACC1" w14:textId="77777777" w:rsidTr="00A1256A">
        <w:tc>
          <w:tcPr>
            <w:tcW w:w="1354" w:type="dxa"/>
            <w:vMerge/>
          </w:tcPr>
          <w:p w14:paraId="629E5488" w14:textId="77777777" w:rsidR="002D5A7A" w:rsidRPr="00102A50" w:rsidRDefault="002D5A7A" w:rsidP="002D5A7A">
            <w:pPr>
              <w:spacing w:line="320" w:lineRule="exact"/>
              <w:rPr>
                <w:rFonts w:ascii="ＭＳ 明朝" w:hAnsi="ＭＳ 明朝"/>
                <w:szCs w:val="21"/>
              </w:rPr>
            </w:pPr>
          </w:p>
        </w:tc>
        <w:tc>
          <w:tcPr>
            <w:tcW w:w="1902" w:type="dxa"/>
          </w:tcPr>
          <w:p w14:paraId="6F1DDD37" w14:textId="23794F64" w:rsidR="002D5A7A" w:rsidRPr="00102A50" w:rsidRDefault="002D5A7A" w:rsidP="002D5A7A">
            <w:pPr>
              <w:spacing w:line="340" w:lineRule="exact"/>
              <w:rPr>
                <w:rFonts w:ascii="ＭＳ 明朝" w:hAnsi="ＭＳ 明朝"/>
                <w:szCs w:val="21"/>
              </w:rPr>
            </w:pPr>
            <w:r>
              <w:rPr>
                <w:rFonts w:ascii="ＭＳ 明朝" w:hAnsi="ＭＳ 明朝" w:hint="eastAsia"/>
                <w:szCs w:val="21"/>
              </w:rPr>
              <w:t>業務水準の向上・業務の効率化</w:t>
            </w:r>
          </w:p>
        </w:tc>
        <w:tc>
          <w:tcPr>
            <w:tcW w:w="6095" w:type="dxa"/>
          </w:tcPr>
          <w:p w14:paraId="7FE77C93" w14:textId="77777777" w:rsidR="002D5A7A" w:rsidRDefault="002D5A7A" w:rsidP="002D5A7A">
            <w:pPr>
              <w:spacing w:line="340" w:lineRule="exact"/>
              <w:ind w:left="210" w:hangingChars="100" w:hanging="210"/>
              <w:rPr>
                <w:rFonts w:ascii="ＭＳ 明朝" w:hAnsi="ＭＳ 明朝"/>
                <w:szCs w:val="21"/>
              </w:rPr>
            </w:pPr>
            <w:r>
              <w:rPr>
                <w:rFonts w:ascii="ＭＳ 明朝" w:hAnsi="ＭＳ 明朝" w:hint="eastAsia"/>
                <w:szCs w:val="21"/>
              </w:rPr>
              <w:t>・安定した業務運営ができるよう、業務資料の整備、要員の習熟度を管理する仕組みやノウハウを有しているか。</w:t>
            </w:r>
          </w:p>
          <w:p w14:paraId="6EA31E04" w14:textId="77777777" w:rsidR="002D5A7A" w:rsidRDefault="002D5A7A" w:rsidP="002D5A7A">
            <w:pPr>
              <w:spacing w:line="340" w:lineRule="exact"/>
              <w:ind w:left="210" w:hangingChars="100" w:hanging="210"/>
              <w:rPr>
                <w:rFonts w:ascii="ＭＳ 明朝" w:hAnsi="ＭＳ 明朝"/>
                <w:szCs w:val="21"/>
              </w:rPr>
            </w:pPr>
            <w:r>
              <w:rPr>
                <w:rFonts w:ascii="ＭＳ 明朝" w:hAnsi="ＭＳ 明朝" w:hint="eastAsia"/>
                <w:szCs w:val="21"/>
              </w:rPr>
              <w:t>・業務</w:t>
            </w:r>
            <w:r w:rsidRPr="001D4345">
              <w:rPr>
                <w:rFonts w:ascii="ＭＳ 明朝" w:hAnsi="ＭＳ 明朝" w:hint="eastAsia"/>
                <w:szCs w:val="21"/>
              </w:rPr>
              <w:t>水準を</w:t>
            </w:r>
            <w:r>
              <w:rPr>
                <w:rFonts w:ascii="ＭＳ 明朝" w:hAnsi="ＭＳ 明朝" w:hint="eastAsia"/>
                <w:szCs w:val="21"/>
              </w:rPr>
              <w:t>向上させるための方法、対策</w:t>
            </w:r>
            <w:r w:rsidRPr="001D4345">
              <w:rPr>
                <w:rFonts w:ascii="ＭＳ 明朝" w:hAnsi="ＭＳ 明朝" w:hint="eastAsia"/>
                <w:szCs w:val="21"/>
              </w:rPr>
              <w:t>につい</w:t>
            </w:r>
            <w:r>
              <w:rPr>
                <w:rFonts w:ascii="ＭＳ 明朝" w:hAnsi="ＭＳ 明朝" w:hint="eastAsia"/>
                <w:szCs w:val="21"/>
              </w:rPr>
              <w:t>ての提案が</w:t>
            </w:r>
            <w:r>
              <w:rPr>
                <w:rFonts w:ascii="ＭＳ 明朝" w:hAnsi="ＭＳ 明朝" w:hint="eastAsia"/>
                <w:szCs w:val="21"/>
              </w:rPr>
              <w:lastRenderedPageBreak/>
              <w:t>されているか。</w:t>
            </w:r>
          </w:p>
          <w:p w14:paraId="02C38128" w14:textId="77777777" w:rsidR="002D5A7A" w:rsidRDefault="002D5A7A" w:rsidP="002D5A7A">
            <w:pPr>
              <w:spacing w:line="340" w:lineRule="exact"/>
              <w:ind w:left="210" w:hangingChars="100" w:hanging="210"/>
              <w:rPr>
                <w:rFonts w:ascii="ＭＳ 明朝" w:hAnsi="ＭＳ 明朝"/>
                <w:szCs w:val="21"/>
              </w:rPr>
            </w:pPr>
            <w:r>
              <w:rPr>
                <w:rFonts w:ascii="ＭＳ 明朝" w:hAnsi="ＭＳ 明朝" w:hint="eastAsia"/>
                <w:szCs w:val="21"/>
              </w:rPr>
              <w:t>・業務の効率化や業務改善を図るための仕組みが具体的に提案されているか。</w:t>
            </w:r>
          </w:p>
          <w:p w14:paraId="67BC71D3" w14:textId="213E9F32" w:rsidR="002D5A7A" w:rsidRDefault="002D5A7A" w:rsidP="002D5A7A">
            <w:pPr>
              <w:spacing w:line="340" w:lineRule="exact"/>
              <w:ind w:left="210" w:hangingChars="100" w:hanging="210"/>
              <w:rPr>
                <w:rFonts w:ascii="ＭＳ 明朝" w:hAnsi="ＭＳ 明朝"/>
                <w:szCs w:val="21"/>
              </w:rPr>
            </w:pPr>
            <w:r>
              <w:rPr>
                <w:rFonts w:ascii="ＭＳ 明朝" w:hAnsi="ＭＳ 明朝" w:hint="eastAsia"/>
                <w:szCs w:val="21"/>
              </w:rPr>
              <w:t>・区民サービス向上のための取組みが提案されているか。</w:t>
            </w:r>
          </w:p>
        </w:tc>
      </w:tr>
      <w:tr w:rsidR="002D5A7A" w14:paraId="3D05CBFB" w14:textId="77777777" w:rsidTr="00A1256A">
        <w:tc>
          <w:tcPr>
            <w:tcW w:w="1354" w:type="dxa"/>
            <w:vMerge/>
          </w:tcPr>
          <w:p w14:paraId="41C8D61B" w14:textId="77777777" w:rsidR="002D5A7A" w:rsidRPr="00102A50" w:rsidRDefault="002D5A7A" w:rsidP="002D5A7A">
            <w:pPr>
              <w:spacing w:line="320" w:lineRule="exact"/>
              <w:rPr>
                <w:rFonts w:ascii="ＭＳ 明朝" w:hAnsi="ＭＳ 明朝"/>
                <w:szCs w:val="21"/>
              </w:rPr>
            </w:pPr>
          </w:p>
        </w:tc>
        <w:tc>
          <w:tcPr>
            <w:tcW w:w="1902" w:type="dxa"/>
          </w:tcPr>
          <w:p w14:paraId="50CA9722" w14:textId="1E9BBABC" w:rsidR="002D5A7A" w:rsidRPr="00102A50" w:rsidRDefault="002D5A7A" w:rsidP="002D5A7A">
            <w:pPr>
              <w:spacing w:line="340" w:lineRule="exact"/>
              <w:rPr>
                <w:rFonts w:ascii="ＭＳ 明朝" w:hAnsi="ＭＳ 明朝"/>
                <w:szCs w:val="21"/>
              </w:rPr>
            </w:pPr>
            <w:r w:rsidRPr="00102A50">
              <w:rPr>
                <w:rFonts w:ascii="ＭＳ 明朝" w:hAnsi="ＭＳ 明朝" w:hint="eastAsia"/>
                <w:szCs w:val="21"/>
              </w:rPr>
              <w:t>業務</w:t>
            </w:r>
            <w:r>
              <w:rPr>
                <w:rFonts w:ascii="ＭＳ 明朝" w:hAnsi="ＭＳ 明朝" w:hint="eastAsia"/>
                <w:szCs w:val="21"/>
              </w:rPr>
              <w:t>の</w:t>
            </w:r>
            <w:r w:rsidRPr="00102A50">
              <w:rPr>
                <w:rFonts w:ascii="ＭＳ 明朝" w:hAnsi="ＭＳ 明朝" w:hint="eastAsia"/>
                <w:szCs w:val="21"/>
              </w:rPr>
              <w:t>実施体制</w:t>
            </w:r>
          </w:p>
        </w:tc>
        <w:tc>
          <w:tcPr>
            <w:tcW w:w="6095" w:type="dxa"/>
          </w:tcPr>
          <w:p w14:paraId="6DF46C89" w14:textId="3708946C" w:rsidR="002D5A7A" w:rsidRPr="002D5A7A" w:rsidRDefault="002D5A7A" w:rsidP="002D5A7A">
            <w:pPr>
              <w:pStyle w:val="af3"/>
              <w:numPr>
                <w:ilvl w:val="0"/>
                <w:numId w:val="4"/>
              </w:numPr>
              <w:spacing w:line="340" w:lineRule="exact"/>
              <w:ind w:leftChars="0"/>
              <w:rPr>
                <w:rFonts w:ascii="ＭＳ 明朝" w:hAnsi="ＭＳ 明朝"/>
                <w:szCs w:val="21"/>
              </w:rPr>
            </w:pPr>
            <w:r w:rsidRPr="002D5A7A">
              <w:rPr>
                <w:rFonts w:ascii="ＭＳ 明朝" w:hAnsi="ＭＳ 明朝" w:hint="eastAsia"/>
                <w:szCs w:val="21"/>
              </w:rPr>
              <w:t>業務実施スケジュール</w:t>
            </w:r>
          </w:p>
          <w:p w14:paraId="0714DE94" w14:textId="31C59553" w:rsidR="002D5A7A" w:rsidRPr="00102A50" w:rsidRDefault="002D5A7A" w:rsidP="002D5A7A">
            <w:pPr>
              <w:spacing w:line="340" w:lineRule="exact"/>
              <w:ind w:leftChars="100" w:left="420" w:hangingChars="100" w:hanging="210"/>
              <w:rPr>
                <w:rFonts w:ascii="ＭＳ 明朝" w:hAnsi="ＭＳ 明朝"/>
                <w:szCs w:val="21"/>
              </w:rPr>
            </w:pPr>
            <w:r>
              <w:rPr>
                <w:rFonts w:ascii="ＭＳ 明朝" w:hAnsi="ＭＳ 明朝" w:hint="eastAsia"/>
                <w:szCs w:val="21"/>
              </w:rPr>
              <w:t>・解説までの</w:t>
            </w:r>
            <w:r w:rsidRPr="00102A50">
              <w:rPr>
                <w:rFonts w:ascii="ＭＳ 明朝" w:hAnsi="ＭＳ 明朝" w:hint="eastAsia"/>
                <w:szCs w:val="21"/>
              </w:rPr>
              <w:t>準備期間も含め具体的かつ現実的で、業務を確実に履行することができるスケジュールが組まれているか。</w:t>
            </w:r>
          </w:p>
          <w:p w14:paraId="1A07AB49" w14:textId="03FE6A65" w:rsidR="002D5A7A" w:rsidRPr="002D5A7A" w:rsidRDefault="002D5A7A" w:rsidP="002D5A7A">
            <w:pPr>
              <w:pStyle w:val="af3"/>
              <w:numPr>
                <w:ilvl w:val="0"/>
                <w:numId w:val="4"/>
              </w:numPr>
              <w:spacing w:line="340" w:lineRule="exact"/>
              <w:ind w:leftChars="0"/>
              <w:rPr>
                <w:rFonts w:ascii="ＭＳ 明朝" w:hAnsi="ＭＳ 明朝"/>
                <w:szCs w:val="21"/>
              </w:rPr>
            </w:pPr>
            <w:r w:rsidRPr="002D5A7A">
              <w:rPr>
                <w:rFonts w:ascii="ＭＳ 明朝" w:hAnsi="ＭＳ 明朝" w:hint="eastAsia"/>
                <w:szCs w:val="21"/>
              </w:rPr>
              <w:t>要員配置</w:t>
            </w:r>
          </w:p>
          <w:p w14:paraId="43E88DA2" w14:textId="6BE9D9D0" w:rsidR="002D5A7A" w:rsidRDefault="002D5A7A" w:rsidP="002D5A7A">
            <w:pPr>
              <w:spacing w:line="340" w:lineRule="exact"/>
              <w:ind w:left="420" w:hangingChars="200" w:hanging="420"/>
              <w:rPr>
                <w:rFonts w:ascii="ＭＳ 明朝" w:hAnsi="ＭＳ 明朝"/>
                <w:szCs w:val="21"/>
              </w:rPr>
            </w:pPr>
            <w:r>
              <w:rPr>
                <w:rFonts w:ascii="ＭＳ 明朝" w:hAnsi="ＭＳ 明朝" w:hint="eastAsia"/>
                <w:szCs w:val="21"/>
              </w:rPr>
              <w:t xml:space="preserve">　・統括管理責任者、業務従事者の役割分担が明確になっているか。</w:t>
            </w:r>
          </w:p>
          <w:p w14:paraId="0555EEDC" w14:textId="3EC792FD" w:rsidR="002D5A7A" w:rsidRDefault="002D5A7A" w:rsidP="002D5A7A">
            <w:pPr>
              <w:spacing w:line="340" w:lineRule="exact"/>
              <w:ind w:left="420" w:hangingChars="200" w:hanging="420"/>
              <w:rPr>
                <w:rFonts w:ascii="ＭＳ 明朝" w:hAnsi="ＭＳ 明朝"/>
                <w:szCs w:val="21"/>
              </w:rPr>
            </w:pPr>
            <w:r>
              <w:rPr>
                <w:rFonts w:ascii="ＭＳ 明朝" w:hAnsi="ＭＳ 明朝" w:hint="eastAsia"/>
                <w:szCs w:val="21"/>
              </w:rPr>
              <w:t xml:space="preserve">　・</w:t>
            </w:r>
            <w:r>
              <w:rPr>
                <w:rFonts w:hAnsi="ＭＳ 明朝" w:cs="ＭＳ Ｐゴシック" w:hint="eastAsia"/>
              </w:rPr>
              <w:t>精神保健福祉士等の専門職員の配置ができるか。</w:t>
            </w:r>
          </w:p>
          <w:p w14:paraId="3B2E7409" w14:textId="3FFAA77A" w:rsidR="002D5A7A" w:rsidRDefault="002D5A7A" w:rsidP="002D5A7A">
            <w:pPr>
              <w:spacing w:line="340" w:lineRule="exact"/>
              <w:ind w:left="420" w:hangingChars="200" w:hanging="420"/>
              <w:rPr>
                <w:rFonts w:ascii="ＭＳ 明朝" w:hAnsi="ＭＳ 明朝"/>
                <w:szCs w:val="21"/>
              </w:rPr>
            </w:pPr>
            <w:r>
              <w:rPr>
                <w:rFonts w:ascii="ＭＳ 明朝" w:hAnsi="ＭＳ 明朝" w:hint="eastAsia"/>
                <w:szCs w:val="21"/>
              </w:rPr>
              <w:t xml:space="preserve">　・</w:t>
            </w:r>
            <w:r w:rsidRPr="00725DD6">
              <w:rPr>
                <w:rFonts w:ascii="ＭＳ 明朝" w:hAnsi="ＭＳ 明朝" w:hint="eastAsia"/>
                <w:szCs w:val="21"/>
              </w:rPr>
              <w:t>本業務を円滑に履行することができる</w:t>
            </w:r>
            <w:r w:rsidRPr="001D4345">
              <w:rPr>
                <w:rFonts w:ascii="ＭＳ 明朝" w:hAnsi="ＭＳ 明朝" w:hint="eastAsia"/>
                <w:szCs w:val="21"/>
              </w:rPr>
              <w:t>専門的な知識・経験を</w:t>
            </w:r>
            <w:r>
              <w:rPr>
                <w:rFonts w:ascii="ＭＳ 明朝" w:hAnsi="ＭＳ 明朝" w:hint="eastAsia"/>
                <w:szCs w:val="21"/>
              </w:rPr>
              <w:t>十分に有する</w:t>
            </w:r>
            <w:r w:rsidRPr="00725DD6">
              <w:rPr>
                <w:rFonts w:ascii="ＭＳ 明朝" w:hAnsi="ＭＳ 明朝" w:hint="eastAsia"/>
                <w:szCs w:val="21"/>
              </w:rPr>
              <w:t>人員を配置している</w:t>
            </w:r>
            <w:r>
              <w:rPr>
                <w:rFonts w:ascii="ＭＳ 明朝" w:hAnsi="ＭＳ 明朝" w:hint="eastAsia"/>
                <w:szCs w:val="21"/>
              </w:rPr>
              <w:t>か。</w:t>
            </w:r>
          </w:p>
          <w:p w14:paraId="773FD8E1" w14:textId="51699DE8" w:rsidR="002D5A7A" w:rsidRDefault="002D5A7A" w:rsidP="002D5A7A">
            <w:pPr>
              <w:spacing w:line="340" w:lineRule="exact"/>
              <w:ind w:left="420" w:hangingChars="200" w:hanging="420"/>
              <w:rPr>
                <w:rFonts w:ascii="ＭＳ 明朝" w:hAnsi="ＭＳ 明朝"/>
                <w:szCs w:val="21"/>
              </w:rPr>
            </w:pPr>
            <w:r>
              <w:rPr>
                <w:rFonts w:ascii="ＭＳ 明朝" w:hAnsi="ＭＳ 明朝" w:hint="eastAsia"/>
                <w:szCs w:val="21"/>
              </w:rPr>
              <w:t xml:space="preserve">　・欠員が発生した場合の補充が速やかに行われるか。</w:t>
            </w:r>
          </w:p>
          <w:p w14:paraId="4DD78136" w14:textId="77777777" w:rsidR="002D5A7A" w:rsidRDefault="002D5A7A" w:rsidP="002D5A7A">
            <w:pPr>
              <w:spacing w:line="340" w:lineRule="exact"/>
              <w:ind w:left="420" w:hangingChars="200" w:hanging="420"/>
              <w:rPr>
                <w:rFonts w:ascii="ＭＳ 明朝" w:hAnsi="ＭＳ 明朝"/>
                <w:szCs w:val="21"/>
              </w:rPr>
            </w:pPr>
            <w:r>
              <w:rPr>
                <w:rFonts w:ascii="ＭＳ 明朝" w:hAnsi="ＭＳ 明朝" w:hint="eastAsia"/>
                <w:szCs w:val="21"/>
              </w:rPr>
              <w:t>③責任体制</w:t>
            </w:r>
          </w:p>
          <w:p w14:paraId="46AB8478" w14:textId="6A5CEEF8" w:rsidR="002D5A7A" w:rsidRPr="00537F2F" w:rsidRDefault="002D5A7A" w:rsidP="002D5A7A">
            <w:pPr>
              <w:spacing w:line="340" w:lineRule="exact"/>
              <w:ind w:leftChars="100" w:left="420" w:hangingChars="100" w:hanging="210"/>
              <w:rPr>
                <w:rFonts w:ascii="ＭＳ 明朝" w:hAnsi="ＭＳ 明朝"/>
                <w:szCs w:val="21"/>
              </w:rPr>
            </w:pPr>
            <w:r>
              <w:rPr>
                <w:rFonts w:ascii="ＭＳ 明朝" w:hAnsi="ＭＳ 明朝" w:hint="eastAsia"/>
                <w:szCs w:val="21"/>
              </w:rPr>
              <w:t>・</w:t>
            </w:r>
            <w:r w:rsidRPr="00E806BA">
              <w:rPr>
                <w:rFonts w:ascii="ＭＳ 明朝" w:hAnsi="ＭＳ 明朝" w:hint="eastAsia"/>
                <w:szCs w:val="21"/>
              </w:rPr>
              <w:t>区から独立した責任体制（指揮・命令）及び意思決定手順についての考え方が明確に示され、業務遂行が十分に見込める体制になっている</w:t>
            </w:r>
            <w:r>
              <w:rPr>
                <w:rFonts w:ascii="ＭＳ 明朝" w:hAnsi="ＭＳ 明朝" w:hint="eastAsia"/>
                <w:szCs w:val="21"/>
              </w:rPr>
              <w:t>か</w:t>
            </w:r>
            <w:r w:rsidRPr="00E806BA">
              <w:rPr>
                <w:rFonts w:ascii="ＭＳ 明朝" w:hAnsi="ＭＳ 明朝" w:hint="eastAsia"/>
                <w:szCs w:val="21"/>
              </w:rPr>
              <w:t>。</w:t>
            </w:r>
          </w:p>
        </w:tc>
      </w:tr>
      <w:tr w:rsidR="002D5A7A" w14:paraId="74D605DD" w14:textId="77777777" w:rsidTr="00A1256A">
        <w:tc>
          <w:tcPr>
            <w:tcW w:w="1354" w:type="dxa"/>
            <w:vMerge/>
          </w:tcPr>
          <w:p w14:paraId="226F349A" w14:textId="77777777" w:rsidR="002D5A7A" w:rsidRPr="00102A50" w:rsidRDefault="002D5A7A" w:rsidP="002D5A7A">
            <w:pPr>
              <w:spacing w:line="320" w:lineRule="exact"/>
              <w:rPr>
                <w:rFonts w:ascii="ＭＳ 明朝" w:hAnsi="ＭＳ 明朝"/>
                <w:szCs w:val="21"/>
              </w:rPr>
            </w:pPr>
          </w:p>
        </w:tc>
        <w:tc>
          <w:tcPr>
            <w:tcW w:w="1902" w:type="dxa"/>
          </w:tcPr>
          <w:p w14:paraId="1F41B850" w14:textId="463E74E1" w:rsidR="002D5A7A" w:rsidRPr="00102A50" w:rsidRDefault="00214BFA" w:rsidP="002D5A7A">
            <w:pPr>
              <w:spacing w:line="340" w:lineRule="exact"/>
              <w:rPr>
                <w:rFonts w:ascii="ＭＳ 明朝" w:hAnsi="ＭＳ 明朝"/>
                <w:szCs w:val="21"/>
              </w:rPr>
            </w:pPr>
            <w:r>
              <w:rPr>
                <w:rFonts w:ascii="ＭＳ 明朝" w:hAnsi="ＭＳ 明朝" w:hint="eastAsia"/>
                <w:szCs w:val="21"/>
              </w:rPr>
              <w:t>業務計画(基礎的事業、機能強化事業)</w:t>
            </w:r>
          </w:p>
        </w:tc>
        <w:tc>
          <w:tcPr>
            <w:tcW w:w="6095" w:type="dxa"/>
          </w:tcPr>
          <w:p w14:paraId="7AE143D8" w14:textId="4C6BFFDE" w:rsidR="00214BFA" w:rsidRDefault="00214BFA" w:rsidP="00214BFA">
            <w:pPr>
              <w:spacing w:line="340" w:lineRule="exact"/>
              <w:ind w:left="210" w:hangingChars="100" w:hanging="210"/>
              <w:rPr>
                <w:rFonts w:ascii="ＭＳ 明朝" w:hAnsi="ＭＳ 明朝"/>
                <w:szCs w:val="21"/>
              </w:rPr>
            </w:pPr>
            <w:r>
              <w:rPr>
                <w:rFonts w:ascii="ＭＳ 明朝" w:hAnsi="ＭＳ 明朝" w:hint="eastAsia"/>
                <w:szCs w:val="21"/>
              </w:rPr>
              <w:t>・基礎的事業については</w:t>
            </w:r>
            <w:r w:rsidRPr="00214BFA">
              <w:rPr>
                <w:rFonts w:ascii="ＭＳ 明朝" w:hAnsi="ＭＳ 明朝" w:hint="eastAsia"/>
                <w:szCs w:val="21"/>
              </w:rPr>
              <w:t>創作的事業や生産活動、社会との交流の促進等の地域に合わせた支援</w:t>
            </w:r>
            <w:r>
              <w:rPr>
                <w:rFonts w:ascii="ＭＳ 明朝" w:hAnsi="ＭＳ 明朝" w:hint="eastAsia"/>
                <w:szCs w:val="21"/>
              </w:rPr>
              <w:t>を具体的にどのように実施いていくか。</w:t>
            </w:r>
          </w:p>
          <w:p w14:paraId="374889AA" w14:textId="5D143983" w:rsidR="002D5A7A" w:rsidRPr="00214BFA" w:rsidRDefault="00214BFA" w:rsidP="00214BFA">
            <w:pPr>
              <w:spacing w:line="340" w:lineRule="exact"/>
              <w:ind w:left="210" w:hangingChars="100" w:hanging="210"/>
              <w:rPr>
                <w:rFonts w:ascii="ＭＳ 明朝" w:hAnsi="ＭＳ 明朝"/>
                <w:szCs w:val="21"/>
              </w:rPr>
            </w:pPr>
            <w:r>
              <w:rPr>
                <w:rFonts w:ascii="ＭＳ 明朝" w:hAnsi="ＭＳ 明朝" w:hint="eastAsia"/>
                <w:szCs w:val="21"/>
              </w:rPr>
              <w:t>・機能強化事業については相談支援事業に充実や障害についての普及啓発を具体的にどのように実施していくか。</w:t>
            </w:r>
          </w:p>
        </w:tc>
      </w:tr>
      <w:tr w:rsidR="002D5A7A" w14:paraId="6591A05B" w14:textId="77777777" w:rsidTr="00A1256A">
        <w:tc>
          <w:tcPr>
            <w:tcW w:w="1354" w:type="dxa"/>
            <w:vMerge/>
          </w:tcPr>
          <w:p w14:paraId="51ABD796" w14:textId="77777777" w:rsidR="002D5A7A" w:rsidRPr="00102A50" w:rsidRDefault="002D5A7A" w:rsidP="002D5A7A">
            <w:pPr>
              <w:spacing w:line="320" w:lineRule="exact"/>
              <w:rPr>
                <w:rFonts w:ascii="ＭＳ 明朝" w:hAnsi="ＭＳ 明朝"/>
                <w:szCs w:val="21"/>
              </w:rPr>
            </w:pPr>
          </w:p>
        </w:tc>
        <w:tc>
          <w:tcPr>
            <w:tcW w:w="1902" w:type="dxa"/>
          </w:tcPr>
          <w:p w14:paraId="487A6956" w14:textId="6BC63953" w:rsidR="002D5A7A" w:rsidRPr="00102A50" w:rsidRDefault="00214BFA" w:rsidP="002D5A7A">
            <w:pPr>
              <w:spacing w:line="340" w:lineRule="exact"/>
              <w:rPr>
                <w:rFonts w:ascii="ＭＳ 明朝" w:hAnsi="ＭＳ 明朝"/>
                <w:szCs w:val="21"/>
              </w:rPr>
            </w:pPr>
            <w:r>
              <w:rPr>
                <w:rFonts w:ascii="ＭＳ 明朝" w:hAnsi="ＭＳ 明朝" w:hint="eastAsia"/>
                <w:szCs w:val="21"/>
              </w:rPr>
              <w:t>開館日、開館時間</w:t>
            </w:r>
          </w:p>
        </w:tc>
        <w:tc>
          <w:tcPr>
            <w:tcW w:w="6095" w:type="dxa"/>
          </w:tcPr>
          <w:p w14:paraId="1B27EBE6" w14:textId="64F04548" w:rsidR="002D5A7A" w:rsidRPr="00102A50" w:rsidRDefault="00214BFA" w:rsidP="002D5A7A">
            <w:pPr>
              <w:spacing w:line="340" w:lineRule="exact"/>
              <w:ind w:left="210" w:hangingChars="100" w:hanging="210"/>
              <w:rPr>
                <w:rFonts w:ascii="ＭＳ 明朝" w:hAnsi="ＭＳ 明朝"/>
                <w:szCs w:val="21"/>
              </w:rPr>
            </w:pPr>
            <w:r>
              <w:rPr>
                <w:rFonts w:ascii="ＭＳ 明朝" w:hAnsi="ＭＳ 明朝" w:hint="eastAsia"/>
                <w:szCs w:val="21"/>
              </w:rPr>
              <w:t>・開館日および開館時間をどのように設けるか。</w:t>
            </w:r>
          </w:p>
        </w:tc>
      </w:tr>
      <w:tr w:rsidR="002D5A7A" w14:paraId="56E9EB30" w14:textId="77777777" w:rsidTr="00A1256A">
        <w:tc>
          <w:tcPr>
            <w:tcW w:w="1354" w:type="dxa"/>
            <w:vMerge/>
          </w:tcPr>
          <w:p w14:paraId="1EC1C00B" w14:textId="77777777" w:rsidR="002D5A7A" w:rsidRPr="00102A50" w:rsidRDefault="002D5A7A" w:rsidP="002D5A7A">
            <w:pPr>
              <w:spacing w:line="320" w:lineRule="exact"/>
              <w:rPr>
                <w:rFonts w:ascii="ＭＳ 明朝" w:hAnsi="ＭＳ 明朝"/>
                <w:szCs w:val="21"/>
              </w:rPr>
            </w:pPr>
          </w:p>
        </w:tc>
        <w:tc>
          <w:tcPr>
            <w:tcW w:w="1902" w:type="dxa"/>
          </w:tcPr>
          <w:p w14:paraId="09F11894" w14:textId="0277147C" w:rsidR="002D5A7A" w:rsidRPr="00102A50" w:rsidRDefault="002D5A7A" w:rsidP="002D5A7A">
            <w:pPr>
              <w:spacing w:line="340" w:lineRule="exact"/>
              <w:rPr>
                <w:rFonts w:ascii="ＭＳ 明朝" w:hAnsi="ＭＳ 明朝"/>
                <w:szCs w:val="21"/>
              </w:rPr>
            </w:pPr>
            <w:r>
              <w:rPr>
                <w:rFonts w:ascii="ＭＳ 明朝" w:hAnsi="ＭＳ 明朝" w:hint="eastAsia"/>
                <w:szCs w:val="21"/>
              </w:rPr>
              <w:t>法令順守及び個人情報保護等</w:t>
            </w:r>
          </w:p>
        </w:tc>
        <w:tc>
          <w:tcPr>
            <w:tcW w:w="6095" w:type="dxa"/>
          </w:tcPr>
          <w:p w14:paraId="5FA48006" w14:textId="77777777" w:rsidR="002D5A7A" w:rsidRDefault="002D5A7A" w:rsidP="002D5A7A">
            <w:pPr>
              <w:spacing w:line="340" w:lineRule="exact"/>
              <w:ind w:left="210" w:hangingChars="100" w:hanging="210"/>
              <w:rPr>
                <w:rFonts w:ascii="ＭＳ 明朝" w:hAnsi="ＭＳ 明朝"/>
                <w:szCs w:val="21"/>
              </w:rPr>
            </w:pPr>
            <w:r>
              <w:rPr>
                <w:rFonts w:ascii="ＭＳ 明朝" w:hAnsi="ＭＳ 明朝" w:hint="eastAsia"/>
                <w:szCs w:val="21"/>
              </w:rPr>
              <w:t>・法令順守（偽装請負対策・労働基準法等）のための対策が講じられているか。</w:t>
            </w:r>
          </w:p>
          <w:p w14:paraId="01488A2F" w14:textId="44D0591F" w:rsidR="002D5A7A" w:rsidRPr="00102A50" w:rsidRDefault="002D5A7A" w:rsidP="002D5A7A">
            <w:pPr>
              <w:spacing w:line="340" w:lineRule="exact"/>
              <w:ind w:left="210" w:hangingChars="100" w:hanging="210"/>
              <w:rPr>
                <w:rFonts w:ascii="ＭＳ 明朝" w:hAnsi="ＭＳ 明朝"/>
                <w:szCs w:val="21"/>
              </w:rPr>
            </w:pPr>
            <w:r>
              <w:rPr>
                <w:rFonts w:ascii="ＭＳ 明朝" w:hAnsi="ＭＳ 明朝" w:hint="eastAsia"/>
                <w:szCs w:val="21"/>
              </w:rPr>
              <w:t>・個人情報保護及び情報セキュリティに対する対策が講じられているか。</w:t>
            </w:r>
          </w:p>
        </w:tc>
      </w:tr>
      <w:tr w:rsidR="002D5A7A" w14:paraId="540A1C7B" w14:textId="77777777" w:rsidTr="00A1256A">
        <w:tc>
          <w:tcPr>
            <w:tcW w:w="1354" w:type="dxa"/>
            <w:vMerge/>
          </w:tcPr>
          <w:p w14:paraId="66F08088" w14:textId="77777777" w:rsidR="002D5A7A" w:rsidRPr="00102A50" w:rsidRDefault="002D5A7A" w:rsidP="002D5A7A">
            <w:pPr>
              <w:spacing w:line="320" w:lineRule="exact"/>
              <w:rPr>
                <w:rFonts w:ascii="ＭＳ 明朝" w:hAnsi="ＭＳ 明朝"/>
                <w:szCs w:val="21"/>
              </w:rPr>
            </w:pPr>
          </w:p>
        </w:tc>
        <w:tc>
          <w:tcPr>
            <w:tcW w:w="1902" w:type="dxa"/>
          </w:tcPr>
          <w:p w14:paraId="337FBC85" w14:textId="477A132C" w:rsidR="002D5A7A" w:rsidRPr="00102A50" w:rsidRDefault="002D5A7A" w:rsidP="002D5A7A">
            <w:pPr>
              <w:spacing w:line="340" w:lineRule="exact"/>
              <w:rPr>
                <w:rFonts w:ascii="ＭＳ 明朝" w:hAnsi="ＭＳ 明朝"/>
                <w:szCs w:val="21"/>
              </w:rPr>
            </w:pPr>
            <w:r>
              <w:rPr>
                <w:rFonts w:ascii="ＭＳ 明朝" w:hAnsi="ＭＳ 明朝" w:hint="eastAsia"/>
                <w:szCs w:val="21"/>
              </w:rPr>
              <w:t>危機管理体制</w:t>
            </w:r>
          </w:p>
        </w:tc>
        <w:tc>
          <w:tcPr>
            <w:tcW w:w="6095" w:type="dxa"/>
          </w:tcPr>
          <w:p w14:paraId="46700F5C" w14:textId="3FB46A65" w:rsidR="002D5A7A" w:rsidRPr="00616565" w:rsidRDefault="002D5A7A" w:rsidP="002D5A7A">
            <w:pPr>
              <w:spacing w:line="340" w:lineRule="exact"/>
              <w:ind w:left="210" w:hangingChars="100" w:hanging="210"/>
              <w:rPr>
                <w:rFonts w:ascii="ＭＳ 明朝" w:hAnsi="ＭＳ 明朝"/>
                <w:szCs w:val="21"/>
              </w:rPr>
            </w:pPr>
            <w:r w:rsidRPr="00102A50">
              <w:rPr>
                <w:rFonts w:ascii="ＭＳ 明朝" w:hAnsi="ＭＳ 明朝" w:hint="eastAsia"/>
                <w:szCs w:val="21"/>
              </w:rPr>
              <w:t>・</w:t>
            </w:r>
            <w:r>
              <w:rPr>
                <w:rFonts w:ascii="ＭＳ 明朝" w:hAnsi="ＭＳ 明朝" w:hint="eastAsia"/>
                <w:szCs w:val="21"/>
              </w:rPr>
              <w:t>災害の発生等</w:t>
            </w:r>
            <w:r w:rsidRPr="00102A50">
              <w:rPr>
                <w:rFonts w:ascii="ＭＳ 明朝" w:hAnsi="ＭＳ 明朝" w:hint="eastAsia"/>
                <w:szCs w:val="21"/>
              </w:rPr>
              <w:t>非常時においても継続して業務を</w:t>
            </w:r>
            <w:r>
              <w:rPr>
                <w:rFonts w:ascii="ＭＳ 明朝" w:hAnsi="ＭＳ 明朝" w:hint="eastAsia"/>
                <w:szCs w:val="21"/>
              </w:rPr>
              <w:t>遂行</w:t>
            </w:r>
            <w:r w:rsidRPr="00102A50">
              <w:rPr>
                <w:rFonts w:ascii="ＭＳ 明朝" w:hAnsi="ＭＳ 明朝" w:hint="eastAsia"/>
                <w:szCs w:val="21"/>
              </w:rPr>
              <w:t>できる体制</w:t>
            </w:r>
            <w:r>
              <w:rPr>
                <w:rFonts w:ascii="ＭＳ 明朝" w:hAnsi="ＭＳ 明朝" w:hint="eastAsia"/>
                <w:szCs w:val="21"/>
              </w:rPr>
              <w:t>になっている</w:t>
            </w:r>
            <w:r w:rsidRPr="00102A50">
              <w:rPr>
                <w:rFonts w:ascii="ＭＳ 明朝" w:hAnsi="ＭＳ 明朝" w:hint="eastAsia"/>
                <w:szCs w:val="21"/>
              </w:rPr>
              <w:t>か</w:t>
            </w:r>
            <w:r>
              <w:rPr>
                <w:rFonts w:ascii="ＭＳ 明朝" w:hAnsi="ＭＳ 明朝" w:hint="eastAsia"/>
                <w:szCs w:val="21"/>
              </w:rPr>
              <w:t>。</w:t>
            </w:r>
          </w:p>
        </w:tc>
      </w:tr>
      <w:tr w:rsidR="00A1256A" w14:paraId="238B441A" w14:textId="77777777" w:rsidTr="00A1256A">
        <w:tc>
          <w:tcPr>
            <w:tcW w:w="1354" w:type="dxa"/>
            <w:vMerge/>
          </w:tcPr>
          <w:p w14:paraId="22F36F48" w14:textId="77777777" w:rsidR="00A1256A" w:rsidRPr="00102A50" w:rsidRDefault="00A1256A" w:rsidP="002D5A7A">
            <w:pPr>
              <w:spacing w:line="320" w:lineRule="exact"/>
              <w:rPr>
                <w:rFonts w:ascii="ＭＳ 明朝" w:hAnsi="ＭＳ 明朝"/>
                <w:szCs w:val="21"/>
              </w:rPr>
            </w:pPr>
          </w:p>
        </w:tc>
        <w:tc>
          <w:tcPr>
            <w:tcW w:w="1902" w:type="dxa"/>
          </w:tcPr>
          <w:p w14:paraId="7000D367" w14:textId="264F7AD9" w:rsidR="00A1256A" w:rsidRPr="00102A50" w:rsidRDefault="00A1256A" w:rsidP="002D5A7A">
            <w:pPr>
              <w:spacing w:line="340" w:lineRule="exact"/>
              <w:rPr>
                <w:rFonts w:ascii="ＭＳ 明朝" w:hAnsi="ＭＳ 明朝"/>
                <w:szCs w:val="21"/>
              </w:rPr>
            </w:pPr>
            <w:r>
              <w:rPr>
                <w:rFonts w:ascii="ＭＳ 明朝" w:hAnsi="ＭＳ 明朝" w:hint="eastAsia"/>
                <w:szCs w:val="21"/>
              </w:rPr>
              <w:t>その他の提案</w:t>
            </w:r>
          </w:p>
        </w:tc>
        <w:tc>
          <w:tcPr>
            <w:tcW w:w="6095" w:type="dxa"/>
          </w:tcPr>
          <w:p w14:paraId="6ABB03BC" w14:textId="60322E77" w:rsidR="00A1256A" w:rsidRPr="00102A50" w:rsidRDefault="00A1256A" w:rsidP="00A1256A">
            <w:pPr>
              <w:spacing w:line="340" w:lineRule="exact"/>
              <w:ind w:left="210" w:hangingChars="100" w:hanging="210"/>
              <w:rPr>
                <w:rFonts w:ascii="ＭＳ 明朝" w:hAnsi="ＭＳ 明朝"/>
                <w:szCs w:val="21"/>
              </w:rPr>
            </w:pPr>
            <w:r>
              <w:rPr>
                <w:rFonts w:ascii="ＭＳ 明朝" w:hAnsi="ＭＳ 明朝" w:hint="eastAsia"/>
                <w:szCs w:val="21"/>
              </w:rPr>
              <w:t>・</w:t>
            </w:r>
            <w:r w:rsidRPr="00821A73">
              <w:rPr>
                <w:rFonts w:ascii="ＭＳ 明朝" w:hAnsi="ＭＳ 明朝" w:hint="eastAsia"/>
                <w:szCs w:val="21"/>
              </w:rPr>
              <w:t>独創的で区</w:t>
            </w:r>
            <w:r>
              <w:rPr>
                <w:rFonts w:ascii="ＭＳ 明朝" w:hAnsi="ＭＳ 明朝" w:hint="eastAsia"/>
                <w:szCs w:val="21"/>
              </w:rPr>
              <w:t>民</w:t>
            </w:r>
            <w:r w:rsidRPr="00821A73">
              <w:rPr>
                <w:rFonts w:ascii="ＭＳ 明朝" w:hAnsi="ＭＳ 明朝" w:hint="eastAsia"/>
                <w:szCs w:val="21"/>
              </w:rPr>
              <w:t>に有益な提案が</w:t>
            </w:r>
            <w:r>
              <w:rPr>
                <w:rFonts w:ascii="ＭＳ 明朝" w:hAnsi="ＭＳ 明朝" w:hint="eastAsia"/>
                <w:szCs w:val="21"/>
              </w:rPr>
              <w:t>なさ</w:t>
            </w:r>
            <w:r w:rsidRPr="00821A73">
              <w:rPr>
                <w:rFonts w:ascii="ＭＳ 明朝" w:hAnsi="ＭＳ 明朝" w:hint="eastAsia"/>
                <w:szCs w:val="21"/>
              </w:rPr>
              <w:t>れており</w:t>
            </w:r>
            <w:r>
              <w:rPr>
                <w:rFonts w:ascii="ＭＳ 明朝" w:hAnsi="ＭＳ 明朝" w:hint="eastAsia"/>
                <w:szCs w:val="21"/>
              </w:rPr>
              <w:t>、</w:t>
            </w:r>
            <w:r w:rsidRPr="00821A73">
              <w:rPr>
                <w:rFonts w:ascii="ＭＳ 明朝" w:hAnsi="ＭＳ 明朝" w:hint="eastAsia"/>
                <w:szCs w:val="21"/>
              </w:rPr>
              <w:t>実現が期待できる</w:t>
            </w:r>
            <w:r>
              <w:rPr>
                <w:rFonts w:ascii="ＭＳ 明朝" w:hAnsi="ＭＳ 明朝" w:hint="eastAsia"/>
                <w:szCs w:val="21"/>
              </w:rPr>
              <w:t>か。</w:t>
            </w:r>
          </w:p>
        </w:tc>
      </w:tr>
      <w:tr w:rsidR="00A1256A" w14:paraId="03FB6650" w14:textId="1B6215D7" w:rsidTr="00A1256A">
        <w:tc>
          <w:tcPr>
            <w:tcW w:w="3256" w:type="dxa"/>
            <w:gridSpan w:val="2"/>
          </w:tcPr>
          <w:p w14:paraId="2F0D89C2" w14:textId="52DAD110" w:rsidR="00A1256A" w:rsidRPr="00102A50" w:rsidRDefault="00A1256A" w:rsidP="002D5A7A">
            <w:pPr>
              <w:spacing w:line="340" w:lineRule="exact"/>
              <w:rPr>
                <w:rFonts w:ascii="ＭＳ 明朝" w:hAnsi="ＭＳ 明朝"/>
                <w:szCs w:val="21"/>
              </w:rPr>
            </w:pPr>
            <w:r>
              <w:rPr>
                <w:rFonts w:ascii="ＭＳ 明朝" w:hAnsi="ＭＳ 明朝" w:hint="eastAsia"/>
                <w:szCs w:val="21"/>
              </w:rPr>
              <w:t>見積</w:t>
            </w:r>
            <w:r w:rsidRPr="00102A50">
              <w:rPr>
                <w:rFonts w:ascii="ＭＳ 明朝" w:hAnsi="ＭＳ 明朝" w:hint="eastAsia"/>
                <w:szCs w:val="21"/>
              </w:rPr>
              <w:t>りに関する審査</w:t>
            </w:r>
          </w:p>
        </w:tc>
        <w:tc>
          <w:tcPr>
            <w:tcW w:w="6095" w:type="dxa"/>
          </w:tcPr>
          <w:p w14:paraId="378A1755" w14:textId="77777777" w:rsidR="00A1256A" w:rsidRPr="00102A50" w:rsidRDefault="00A1256A" w:rsidP="00A1256A">
            <w:pPr>
              <w:spacing w:line="340" w:lineRule="exact"/>
              <w:ind w:left="210" w:hangingChars="100" w:hanging="210"/>
              <w:rPr>
                <w:rFonts w:ascii="ＭＳ 明朝" w:hAnsi="ＭＳ 明朝"/>
                <w:szCs w:val="21"/>
              </w:rPr>
            </w:pPr>
            <w:r w:rsidRPr="00102A50">
              <w:rPr>
                <w:rFonts w:ascii="ＭＳ 明朝" w:hAnsi="ＭＳ 明朝" w:hint="eastAsia"/>
                <w:szCs w:val="21"/>
              </w:rPr>
              <w:t>・本業務に係る経費見積りは、経費内訳や積算根拠が明確である</w:t>
            </w:r>
            <w:r>
              <w:rPr>
                <w:rFonts w:ascii="ＭＳ 明朝" w:hAnsi="ＭＳ 明朝" w:hint="eastAsia"/>
                <w:szCs w:val="21"/>
              </w:rPr>
              <w:t>か</w:t>
            </w:r>
            <w:r w:rsidRPr="00102A50">
              <w:rPr>
                <w:rFonts w:ascii="ＭＳ 明朝" w:hAnsi="ＭＳ 明朝" w:hint="eastAsia"/>
                <w:szCs w:val="21"/>
              </w:rPr>
              <w:t>。</w:t>
            </w:r>
          </w:p>
          <w:p w14:paraId="56AE9E4A" w14:textId="47ADD924" w:rsidR="00A1256A" w:rsidRPr="00102A50" w:rsidRDefault="00A1256A" w:rsidP="00A1256A">
            <w:pPr>
              <w:spacing w:line="340" w:lineRule="exact"/>
              <w:rPr>
                <w:rFonts w:ascii="ＭＳ 明朝" w:hAnsi="ＭＳ 明朝"/>
                <w:szCs w:val="21"/>
              </w:rPr>
            </w:pPr>
            <w:r w:rsidRPr="00102A50">
              <w:rPr>
                <w:rFonts w:ascii="ＭＳ 明朝" w:hAnsi="ＭＳ 明朝" w:hint="eastAsia"/>
                <w:szCs w:val="21"/>
              </w:rPr>
              <w:t>・十分な費用対効果が得られるか</w:t>
            </w:r>
            <w:r>
              <w:rPr>
                <w:rFonts w:ascii="ＭＳ 明朝" w:hAnsi="ＭＳ 明朝" w:hint="eastAsia"/>
                <w:szCs w:val="21"/>
              </w:rPr>
              <w:t>。</w:t>
            </w:r>
          </w:p>
        </w:tc>
      </w:tr>
      <w:tr w:rsidR="00A1256A" w14:paraId="1A529F64" w14:textId="77777777" w:rsidTr="00A1256A">
        <w:tc>
          <w:tcPr>
            <w:tcW w:w="1354" w:type="dxa"/>
            <w:vMerge w:val="restart"/>
          </w:tcPr>
          <w:p w14:paraId="39311459" w14:textId="77777777" w:rsidR="00A1256A" w:rsidRDefault="00A1256A" w:rsidP="00A1256A">
            <w:pPr>
              <w:spacing w:line="340" w:lineRule="exact"/>
              <w:rPr>
                <w:rFonts w:ascii="ＭＳ 明朝" w:hAnsi="ＭＳ 明朝"/>
                <w:szCs w:val="21"/>
              </w:rPr>
            </w:pPr>
            <w:r w:rsidRPr="00102A50">
              <w:rPr>
                <w:rFonts w:ascii="ＭＳ 明朝" w:hAnsi="ＭＳ 明朝" w:hint="eastAsia"/>
                <w:szCs w:val="21"/>
              </w:rPr>
              <w:t>事業者に関する審査</w:t>
            </w:r>
          </w:p>
          <w:p w14:paraId="5E4DAE4B" w14:textId="1467C120" w:rsidR="00A1256A" w:rsidRDefault="00A1256A" w:rsidP="00A1256A">
            <w:pPr>
              <w:spacing w:line="340" w:lineRule="exact"/>
              <w:rPr>
                <w:rFonts w:ascii="ＭＳ 明朝" w:hAnsi="ＭＳ 明朝"/>
                <w:szCs w:val="21"/>
              </w:rPr>
            </w:pPr>
          </w:p>
        </w:tc>
        <w:tc>
          <w:tcPr>
            <w:tcW w:w="1902" w:type="dxa"/>
          </w:tcPr>
          <w:p w14:paraId="5E90ADFA" w14:textId="780CF524" w:rsidR="00A1256A" w:rsidRPr="00102A50" w:rsidRDefault="00A1256A" w:rsidP="00A1256A">
            <w:pPr>
              <w:spacing w:line="340" w:lineRule="exact"/>
              <w:rPr>
                <w:rFonts w:ascii="ＭＳ 明朝" w:hAnsi="ＭＳ 明朝"/>
                <w:szCs w:val="21"/>
              </w:rPr>
            </w:pPr>
            <w:r>
              <w:rPr>
                <w:rFonts w:ascii="ＭＳ 明朝" w:hAnsi="ＭＳ 明朝" w:hint="eastAsia"/>
                <w:szCs w:val="21"/>
              </w:rPr>
              <w:t>業務遂行力</w:t>
            </w:r>
          </w:p>
        </w:tc>
        <w:tc>
          <w:tcPr>
            <w:tcW w:w="6095" w:type="dxa"/>
          </w:tcPr>
          <w:p w14:paraId="6F6F4262" w14:textId="474267D0" w:rsidR="00A1256A" w:rsidRPr="00102A50" w:rsidRDefault="00A1256A" w:rsidP="00A1256A">
            <w:pPr>
              <w:spacing w:line="340" w:lineRule="exact"/>
              <w:ind w:left="210" w:hangingChars="100" w:hanging="210"/>
              <w:rPr>
                <w:rFonts w:ascii="ＭＳ 明朝" w:hAnsi="ＭＳ 明朝"/>
                <w:szCs w:val="21"/>
              </w:rPr>
            </w:pPr>
            <w:r w:rsidRPr="00102A50">
              <w:rPr>
                <w:rFonts w:ascii="ＭＳ 明朝" w:hAnsi="ＭＳ 明朝" w:hint="eastAsia"/>
                <w:szCs w:val="21"/>
              </w:rPr>
              <w:t>・会社概要及び業務の実施体制から勘案して、業務を確実に遂行できるか</w:t>
            </w:r>
            <w:r>
              <w:rPr>
                <w:rFonts w:ascii="ＭＳ 明朝" w:hAnsi="ＭＳ 明朝" w:hint="eastAsia"/>
                <w:szCs w:val="21"/>
              </w:rPr>
              <w:t>。</w:t>
            </w:r>
          </w:p>
        </w:tc>
      </w:tr>
      <w:tr w:rsidR="00A1256A" w14:paraId="2A739B43" w14:textId="77777777" w:rsidTr="00A1256A">
        <w:tc>
          <w:tcPr>
            <w:tcW w:w="1354" w:type="dxa"/>
            <w:vMerge/>
          </w:tcPr>
          <w:p w14:paraId="65E6E69D" w14:textId="77777777" w:rsidR="00A1256A" w:rsidRPr="00102A50" w:rsidRDefault="00A1256A" w:rsidP="00A1256A">
            <w:pPr>
              <w:spacing w:line="340" w:lineRule="exact"/>
              <w:rPr>
                <w:rFonts w:ascii="ＭＳ 明朝" w:hAnsi="ＭＳ 明朝"/>
                <w:szCs w:val="21"/>
              </w:rPr>
            </w:pPr>
          </w:p>
        </w:tc>
        <w:tc>
          <w:tcPr>
            <w:tcW w:w="1902" w:type="dxa"/>
          </w:tcPr>
          <w:p w14:paraId="662A0474" w14:textId="76869CC1" w:rsidR="00A1256A" w:rsidRDefault="00A1256A" w:rsidP="00A1256A">
            <w:pPr>
              <w:spacing w:line="340" w:lineRule="exact"/>
              <w:rPr>
                <w:rFonts w:ascii="ＭＳ 明朝" w:hAnsi="ＭＳ 明朝"/>
                <w:szCs w:val="21"/>
              </w:rPr>
            </w:pPr>
            <w:r>
              <w:rPr>
                <w:rFonts w:ascii="ＭＳ 明朝" w:hAnsi="ＭＳ 明朝" w:hint="eastAsia"/>
                <w:szCs w:val="21"/>
              </w:rPr>
              <w:t>業務実績</w:t>
            </w:r>
          </w:p>
        </w:tc>
        <w:tc>
          <w:tcPr>
            <w:tcW w:w="6095" w:type="dxa"/>
          </w:tcPr>
          <w:p w14:paraId="0DE59A9B" w14:textId="77777777" w:rsidR="00A1256A" w:rsidRDefault="00A1256A" w:rsidP="00A1256A">
            <w:pPr>
              <w:spacing w:line="340" w:lineRule="exact"/>
              <w:ind w:left="210" w:hangingChars="100" w:hanging="210"/>
              <w:rPr>
                <w:rFonts w:ascii="ＭＳ 明朝" w:hAnsi="ＭＳ 明朝"/>
                <w:szCs w:val="21"/>
              </w:rPr>
            </w:pPr>
            <w:r w:rsidRPr="00725DD6">
              <w:rPr>
                <w:rFonts w:ascii="ＭＳ 明朝" w:hAnsi="ＭＳ 明朝" w:hint="eastAsia"/>
                <w:szCs w:val="21"/>
              </w:rPr>
              <w:t>・本業務を効果的に履行することができる業務実績を有している</w:t>
            </w:r>
            <w:r>
              <w:rPr>
                <w:rFonts w:ascii="ＭＳ 明朝" w:hAnsi="ＭＳ 明朝" w:hint="eastAsia"/>
                <w:szCs w:val="21"/>
              </w:rPr>
              <w:t>か</w:t>
            </w:r>
            <w:r w:rsidRPr="00725DD6">
              <w:rPr>
                <w:rFonts w:ascii="ＭＳ 明朝" w:hAnsi="ＭＳ 明朝" w:hint="eastAsia"/>
                <w:szCs w:val="21"/>
              </w:rPr>
              <w:t>。</w:t>
            </w:r>
          </w:p>
          <w:p w14:paraId="74F9B3CC" w14:textId="3C68DAD7" w:rsidR="00A1256A" w:rsidRPr="00102A50" w:rsidRDefault="00A1256A" w:rsidP="00A1256A">
            <w:pPr>
              <w:spacing w:line="340" w:lineRule="exact"/>
              <w:ind w:left="210" w:hangingChars="100" w:hanging="210"/>
              <w:rPr>
                <w:rFonts w:ascii="ＭＳ 明朝" w:hAnsi="ＭＳ 明朝"/>
                <w:szCs w:val="21"/>
              </w:rPr>
            </w:pPr>
            <w:r>
              <w:rPr>
                <w:rFonts w:ascii="ＭＳ 明朝" w:hAnsi="ＭＳ 明朝" w:hint="eastAsia"/>
                <w:szCs w:val="21"/>
              </w:rPr>
              <w:lastRenderedPageBreak/>
              <w:t>・本区及び他区における、本業務と同様の業務受託実績があるか。</w:t>
            </w:r>
          </w:p>
        </w:tc>
      </w:tr>
    </w:tbl>
    <w:p w14:paraId="1AE6A799" w14:textId="77777777" w:rsidR="000C7C85" w:rsidRPr="000C7C85" w:rsidRDefault="000C7C85" w:rsidP="005B31AB">
      <w:pPr>
        <w:rPr>
          <w:rFonts w:ascii="ＭＳ 明朝" w:hAnsi="ＭＳ 明朝"/>
          <w:b/>
          <w:u w:val="single"/>
        </w:rPr>
      </w:pPr>
    </w:p>
    <w:p w14:paraId="0AF94398" w14:textId="78F346D6" w:rsidR="00C34C42" w:rsidRPr="00725DD6" w:rsidRDefault="00A751E0" w:rsidP="00025D27">
      <w:pPr>
        <w:rPr>
          <w:b/>
          <w:u w:val="single"/>
        </w:rPr>
      </w:pPr>
      <w:r w:rsidRPr="00725DD6">
        <w:rPr>
          <w:rFonts w:hint="eastAsia"/>
          <w:b/>
          <w:u w:val="single"/>
        </w:rPr>
        <w:t>１</w:t>
      </w:r>
      <w:r w:rsidR="00FC7039" w:rsidRPr="00725DD6">
        <w:rPr>
          <w:rFonts w:hint="eastAsia"/>
          <w:b/>
          <w:u w:val="single"/>
        </w:rPr>
        <w:t>２</w:t>
      </w:r>
      <w:r w:rsidR="00C34C42" w:rsidRPr="00725DD6">
        <w:rPr>
          <w:rFonts w:hint="eastAsia"/>
          <w:b/>
          <w:u w:val="single"/>
        </w:rPr>
        <w:t xml:space="preserve">　事業者の選定</w:t>
      </w:r>
    </w:p>
    <w:p w14:paraId="3B2A1062" w14:textId="6A913412" w:rsidR="009B5F43" w:rsidRDefault="00C34C42" w:rsidP="00025D27">
      <w:r w:rsidRPr="00725DD6">
        <w:rPr>
          <w:rFonts w:hint="eastAsia"/>
        </w:rPr>
        <w:t xml:space="preserve">　　　審査結果については、別途通知する。</w:t>
      </w:r>
    </w:p>
    <w:p w14:paraId="5F877E17" w14:textId="77777777" w:rsidR="00361409" w:rsidRPr="00725DD6" w:rsidRDefault="00361409" w:rsidP="00025D27"/>
    <w:p w14:paraId="29A48DA1" w14:textId="6C5DF20C" w:rsidR="00A87AF0" w:rsidRPr="00725DD6" w:rsidRDefault="00A751E0" w:rsidP="00A87AF0">
      <w:pPr>
        <w:rPr>
          <w:b/>
          <w:u w:val="single"/>
        </w:rPr>
      </w:pPr>
      <w:r w:rsidRPr="00725DD6">
        <w:rPr>
          <w:rFonts w:hint="eastAsia"/>
          <w:b/>
          <w:u w:val="single"/>
        </w:rPr>
        <w:t>１</w:t>
      </w:r>
      <w:r w:rsidR="00FC7039" w:rsidRPr="00725DD6">
        <w:rPr>
          <w:rFonts w:hint="eastAsia"/>
          <w:b/>
          <w:u w:val="single"/>
        </w:rPr>
        <w:t>３</w:t>
      </w:r>
      <w:r w:rsidR="00A87AF0" w:rsidRPr="00725DD6">
        <w:rPr>
          <w:rFonts w:hint="eastAsia"/>
          <w:b/>
          <w:u w:val="single"/>
        </w:rPr>
        <w:t xml:space="preserve">　契約手続</w:t>
      </w:r>
    </w:p>
    <w:p w14:paraId="28DA2372" w14:textId="77777777" w:rsidR="00A87AF0" w:rsidRPr="00725DD6" w:rsidRDefault="00A87AF0" w:rsidP="00A87AF0">
      <w:r w:rsidRPr="00725DD6">
        <w:rPr>
          <w:rFonts w:hint="eastAsia"/>
        </w:rPr>
        <w:t>（１）契約の締結</w:t>
      </w:r>
    </w:p>
    <w:p w14:paraId="429DBD2F" w14:textId="39DA6A2C" w:rsidR="00A87AF0" w:rsidRPr="00725DD6" w:rsidRDefault="00896C37" w:rsidP="00896C37">
      <w:pPr>
        <w:ind w:left="420" w:hangingChars="200" w:hanging="420"/>
      </w:pPr>
      <w:r w:rsidRPr="00725DD6">
        <w:rPr>
          <w:rFonts w:hint="eastAsia"/>
        </w:rPr>
        <w:t xml:space="preserve">　　　</w:t>
      </w:r>
      <w:r w:rsidR="00A87AF0" w:rsidRPr="00725DD6">
        <w:rPr>
          <w:rFonts w:hint="eastAsia"/>
        </w:rPr>
        <w:t>選定された</w:t>
      </w:r>
      <w:r w:rsidRPr="00725DD6">
        <w:rPr>
          <w:rFonts w:hint="eastAsia"/>
        </w:rPr>
        <w:t>事業者は、本業務の受注候補者として</w:t>
      </w:r>
      <w:r w:rsidR="00A87AF0" w:rsidRPr="00725DD6">
        <w:rPr>
          <w:rFonts w:hint="eastAsia"/>
        </w:rPr>
        <w:t>、企画提案書に基づき、本区と詳細な内容について協議を行った上で、墨田区契約事務規則（昭和３９年墨田区規則第１１号）</w:t>
      </w:r>
      <w:r w:rsidRPr="00725DD6">
        <w:rPr>
          <w:rFonts w:hint="eastAsia"/>
        </w:rPr>
        <w:t>の規定に</w:t>
      </w:r>
      <w:r w:rsidR="00A87AF0" w:rsidRPr="00725DD6">
        <w:rPr>
          <w:rFonts w:hint="eastAsia"/>
        </w:rPr>
        <w:t>基づき、予算の範囲内において契約を締結する。</w:t>
      </w:r>
    </w:p>
    <w:p w14:paraId="1E682D02" w14:textId="77777777" w:rsidR="00A87AF0" w:rsidRPr="00725DD6" w:rsidRDefault="00A87AF0" w:rsidP="00A87AF0">
      <w:r w:rsidRPr="00725DD6">
        <w:rPr>
          <w:rFonts w:hint="eastAsia"/>
        </w:rPr>
        <w:t>（２）次順位者の繰上げ</w:t>
      </w:r>
    </w:p>
    <w:p w14:paraId="7D480A57" w14:textId="5365A945" w:rsidR="009B5F43" w:rsidRDefault="00896C37" w:rsidP="00431876">
      <w:pPr>
        <w:ind w:left="420" w:hangingChars="200" w:hanging="420"/>
      </w:pPr>
      <w:r w:rsidRPr="00725DD6">
        <w:rPr>
          <w:rFonts w:hint="eastAsia"/>
        </w:rPr>
        <w:t xml:space="preserve">　　　受注</w:t>
      </w:r>
      <w:r w:rsidR="00A2186B" w:rsidRPr="00725DD6">
        <w:rPr>
          <w:rFonts w:hint="eastAsia"/>
        </w:rPr>
        <w:t>候補者</w:t>
      </w:r>
      <w:r w:rsidR="00A87AF0" w:rsidRPr="00725DD6">
        <w:rPr>
          <w:rFonts w:hint="eastAsia"/>
        </w:rPr>
        <w:t>と契約を締結することができない事由が生じた場合は、総合点</w:t>
      </w:r>
      <w:r w:rsidRPr="00725DD6">
        <w:rPr>
          <w:rFonts w:hint="eastAsia"/>
        </w:rPr>
        <w:t>の</w:t>
      </w:r>
      <w:r w:rsidR="00A87AF0" w:rsidRPr="00725DD6">
        <w:rPr>
          <w:rFonts w:hint="eastAsia"/>
        </w:rPr>
        <w:t>合計が次順位以下となった提案者のうち、</w:t>
      </w:r>
      <w:r w:rsidRPr="00725DD6">
        <w:rPr>
          <w:rFonts w:hint="eastAsia"/>
        </w:rPr>
        <w:t>点数</w:t>
      </w:r>
      <w:r w:rsidR="00A87AF0" w:rsidRPr="00725DD6">
        <w:rPr>
          <w:rFonts w:hint="eastAsia"/>
        </w:rPr>
        <w:t>が上位であった者から順に</w:t>
      </w:r>
      <w:r w:rsidRPr="00725DD6">
        <w:rPr>
          <w:rFonts w:hint="eastAsia"/>
        </w:rPr>
        <w:t>契約締結</w:t>
      </w:r>
      <w:r w:rsidR="00A87AF0" w:rsidRPr="00725DD6">
        <w:rPr>
          <w:rFonts w:hint="eastAsia"/>
        </w:rPr>
        <w:t>の交渉を行うこととする。</w:t>
      </w:r>
    </w:p>
    <w:p w14:paraId="7E1B8B30" w14:textId="77777777" w:rsidR="0071696C" w:rsidRPr="00725DD6" w:rsidRDefault="0071696C" w:rsidP="00431876">
      <w:pPr>
        <w:ind w:left="420" w:hangingChars="200" w:hanging="420"/>
      </w:pPr>
    </w:p>
    <w:p w14:paraId="2F77C19B" w14:textId="1FE45352" w:rsidR="00A87AF0" w:rsidRPr="00725DD6" w:rsidRDefault="00A87AF0" w:rsidP="00A87AF0">
      <w:pPr>
        <w:rPr>
          <w:b/>
          <w:u w:val="single"/>
        </w:rPr>
      </w:pPr>
      <w:r w:rsidRPr="00725DD6">
        <w:rPr>
          <w:rFonts w:hint="eastAsia"/>
          <w:b/>
          <w:u w:val="single"/>
        </w:rPr>
        <w:t>１</w:t>
      </w:r>
      <w:r w:rsidR="00FC7039" w:rsidRPr="00725DD6">
        <w:rPr>
          <w:rFonts w:hint="eastAsia"/>
          <w:b/>
          <w:u w:val="single"/>
        </w:rPr>
        <w:t>４</w:t>
      </w:r>
      <w:r w:rsidRPr="00725DD6">
        <w:rPr>
          <w:rFonts w:hint="eastAsia"/>
          <w:b/>
          <w:u w:val="single"/>
        </w:rPr>
        <w:t xml:space="preserve">　その他</w:t>
      </w:r>
    </w:p>
    <w:p w14:paraId="204B2AB5" w14:textId="43917C50" w:rsidR="00A87AF0" w:rsidRPr="00725DD6" w:rsidRDefault="00A87AF0" w:rsidP="00A87AF0">
      <w:r w:rsidRPr="00725DD6">
        <w:rPr>
          <w:rFonts w:hint="eastAsia"/>
        </w:rPr>
        <w:t>（１）提出書類等の作成及びプロポーザルの参加に関する費用の全ては</w:t>
      </w:r>
      <w:r w:rsidR="00896C37" w:rsidRPr="00725DD6">
        <w:rPr>
          <w:rFonts w:hint="eastAsia"/>
        </w:rPr>
        <w:t>、</w:t>
      </w:r>
      <w:r w:rsidRPr="00725DD6">
        <w:rPr>
          <w:rFonts w:hint="eastAsia"/>
        </w:rPr>
        <w:t>提案者の負担とする。</w:t>
      </w:r>
    </w:p>
    <w:p w14:paraId="11D99F1E" w14:textId="5ADE1F30" w:rsidR="00A87AF0" w:rsidRPr="00725DD6" w:rsidRDefault="00A87AF0" w:rsidP="00A87AF0">
      <w:r w:rsidRPr="00725DD6">
        <w:rPr>
          <w:rFonts w:hint="eastAsia"/>
        </w:rPr>
        <w:t>（</w:t>
      </w:r>
      <w:r w:rsidR="00896C37" w:rsidRPr="00725DD6">
        <w:rPr>
          <w:rFonts w:hint="eastAsia"/>
        </w:rPr>
        <w:t>２</w:t>
      </w:r>
      <w:r w:rsidRPr="00725DD6">
        <w:rPr>
          <w:rFonts w:hint="eastAsia"/>
        </w:rPr>
        <w:t>）提出期限</w:t>
      </w:r>
      <w:r w:rsidR="00896C37" w:rsidRPr="00725DD6">
        <w:rPr>
          <w:rFonts w:hint="eastAsia"/>
        </w:rPr>
        <w:t>を過ぎてからの</w:t>
      </w:r>
      <w:r w:rsidRPr="00725DD6">
        <w:rPr>
          <w:rFonts w:hint="eastAsia"/>
        </w:rPr>
        <w:t>書類の差替え及び修正は認めない。</w:t>
      </w:r>
    </w:p>
    <w:p w14:paraId="64B9EFFA" w14:textId="5833C4DA" w:rsidR="00A87AF0" w:rsidRPr="00725DD6" w:rsidRDefault="00A87AF0" w:rsidP="00A87AF0">
      <w:r w:rsidRPr="00725DD6">
        <w:rPr>
          <w:rFonts w:hint="eastAsia"/>
        </w:rPr>
        <w:t>（</w:t>
      </w:r>
      <w:r w:rsidR="00896C37" w:rsidRPr="00725DD6">
        <w:rPr>
          <w:rFonts w:hint="eastAsia"/>
        </w:rPr>
        <w:t>３</w:t>
      </w:r>
      <w:r w:rsidRPr="00725DD6">
        <w:rPr>
          <w:rFonts w:hint="eastAsia"/>
        </w:rPr>
        <w:t>）</w:t>
      </w:r>
      <w:r w:rsidR="00896C37" w:rsidRPr="00725DD6">
        <w:rPr>
          <w:rFonts w:hint="eastAsia"/>
        </w:rPr>
        <w:t>本</w:t>
      </w:r>
      <w:r w:rsidRPr="00725DD6">
        <w:rPr>
          <w:rFonts w:hint="eastAsia"/>
        </w:rPr>
        <w:t>区が必要と認めたときには、追加資料の提出を</w:t>
      </w:r>
      <w:r w:rsidR="00896C37" w:rsidRPr="00725DD6">
        <w:rPr>
          <w:rFonts w:hint="eastAsia"/>
        </w:rPr>
        <w:t>求めることがある</w:t>
      </w:r>
      <w:r w:rsidRPr="00725DD6">
        <w:rPr>
          <w:rFonts w:hint="eastAsia"/>
        </w:rPr>
        <w:t>。</w:t>
      </w:r>
    </w:p>
    <w:p w14:paraId="4C383EDC" w14:textId="72D0875E" w:rsidR="00A87AF0" w:rsidRPr="00725DD6" w:rsidRDefault="00A87AF0" w:rsidP="00A87AF0">
      <w:r w:rsidRPr="00725DD6">
        <w:rPr>
          <w:rFonts w:hint="eastAsia"/>
        </w:rPr>
        <w:t>（</w:t>
      </w:r>
      <w:r w:rsidR="00896C37" w:rsidRPr="00725DD6">
        <w:rPr>
          <w:rFonts w:hint="eastAsia"/>
        </w:rPr>
        <w:t>４</w:t>
      </w:r>
      <w:r w:rsidRPr="00725DD6">
        <w:rPr>
          <w:rFonts w:hint="eastAsia"/>
        </w:rPr>
        <w:t>）提出</w:t>
      </w:r>
      <w:r w:rsidR="00896C37" w:rsidRPr="00725DD6">
        <w:rPr>
          <w:rFonts w:hint="eastAsia"/>
        </w:rPr>
        <w:t>された</w:t>
      </w:r>
      <w:r w:rsidRPr="00725DD6">
        <w:rPr>
          <w:rFonts w:hint="eastAsia"/>
        </w:rPr>
        <w:t>書類は</w:t>
      </w:r>
      <w:r w:rsidR="00896C37" w:rsidRPr="00725DD6">
        <w:rPr>
          <w:rFonts w:hint="eastAsia"/>
        </w:rPr>
        <w:t>、</w:t>
      </w:r>
      <w:r w:rsidRPr="00725DD6">
        <w:rPr>
          <w:rFonts w:hint="eastAsia"/>
        </w:rPr>
        <w:t>返却しない。</w:t>
      </w:r>
    </w:p>
    <w:p w14:paraId="24D04D20" w14:textId="6A339671" w:rsidR="00A87AF0" w:rsidRPr="00725DD6" w:rsidRDefault="00A87AF0" w:rsidP="00C87C17">
      <w:pPr>
        <w:ind w:left="420" w:hangingChars="200" w:hanging="420"/>
      </w:pPr>
      <w:r w:rsidRPr="00725DD6">
        <w:rPr>
          <w:rFonts w:hint="eastAsia"/>
        </w:rPr>
        <w:t>（</w:t>
      </w:r>
      <w:r w:rsidR="00896C37" w:rsidRPr="00725DD6">
        <w:rPr>
          <w:rFonts w:hint="eastAsia"/>
        </w:rPr>
        <w:t>５</w:t>
      </w:r>
      <w:r w:rsidRPr="00725DD6">
        <w:rPr>
          <w:rFonts w:hint="eastAsia"/>
        </w:rPr>
        <w:t>）本件に係る情報公開請求があった</w:t>
      </w:r>
      <w:r w:rsidR="00E66F05" w:rsidRPr="00725DD6">
        <w:rPr>
          <w:rFonts w:hint="eastAsia"/>
        </w:rPr>
        <w:t>とき</w:t>
      </w:r>
      <w:r w:rsidRPr="00725DD6">
        <w:rPr>
          <w:rFonts w:hint="eastAsia"/>
        </w:rPr>
        <w:t>は、墨田区情報公開条例</w:t>
      </w:r>
      <w:r w:rsidR="0099713E" w:rsidRPr="00725DD6">
        <w:rPr>
          <w:rFonts w:hint="eastAsia"/>
        </w:rPr>
        <w:t>（平成</w:t>
      </w:r>
      <w:r w:rsidR="00896C37" w:rsidRPr="00725DD6">
        <w:rPr>
          <w:rFonts w:hint="eastAsia"/>
        </w:rPr>
        <w:t>１３</w:t>
      </w:r>
      <w:r w:rsidR="0099713E" w:rsidRPr="00725DD6">
        <w:rPr>
          <w:rFonts w:hint="eastAsia"/>
        </w:rPr>
        <w:t>年</w:t>
      </w:r>
      <w:r w:rsidR="00896C37" w:rsidRPr="00725DD6">
        <w:rPr>
          <w:rFonts w:hint="eastAsia"/>
        </w:rPr>
        <w:t>３月２９日墨田区</w:t>
      </w:r>
      <w:r w:rsidR="0099713E" w:rsidRPr="00725DD6">
        <w:rPr>
          <w:rFonts w:hint="eastAsia"/>
        </w:rPr>
        <w:t>条例第</w:t>
      </w:r>
      <w:r w:rsidR="00896C37" w:rsidRPr="00725DD6">
        <w:rPr>
          <w:rFonts w:hint="eastAsia"/>
        </w:rPr>
        <w:t>３</w:t>
      </w:r>
      <w:r w:rsidR="0099713E" w:rsidRPr="00725DD6">
        <w:rPr>
          <w:rFonts w:hint="eastAsia"/>
        </w:rPr>
        <w:t>号）に基づき、非公開情報を除き</w:t>
      </w:r>
      <w:r w:rsidRPr="00725DD6">
        <w:rPr>
          <w:rFonts w:hint="eastAsia"/>
        </w:rPr>
        <w:t>提出書類を開示する。</w:t>
      </w:r>
    </w:p>
    <w:p w14:paraId="662B77E0" w14:textId="402FE321" w:rsidR="00A87AF0" w:rsidRPr="00725DD6" w:rsidRDefault="00A87AF0" w:rsidP="00A87AF0">
      <w:r w:rsidRPr="00725DD6">
        <w:rPr>
          <w:rFonts w:hint="eastAsia"/>
        </w:rPr>
        <w:t>（</w:t>
      </w:r>
      <w:r w:rsidR="00896C37" w:rsidRPr="00725DD6">
        <w:rPr>
          <w:rFonts w:hint="eastAsia"/>
        </w:rPr>
        <w:t>６</w:t>
      </w:r>
      <w:r w:rsidRPr="00725DD6">
        <w:rPr>
          <w:rFonts w:hint="eastAsia"/>
        </w:rPr>
        <w:t>）</w:t>
      </w:r>
      <w:r w:rsidR="00896C37" w:rsidRPr="00725DD6">
        <w:rPr>
          <w:rFonts w:hint="eastAsia"/>
        </w:rPr>
        <w:t>提案者が</w:t>
      </w:r>
      <w:r w:rsidRPr="00725DD6">
        <w:rPr>
          <w:rFonts w:hint="eastAsia"/>
        </w:rPr>
        <w:t>次の事項に該当した</w:t>
      </w:r>
      <w:r w:rsidR="00896C37" w:rsidRPr="00725DD6">
        <w:rPr>
          <w:rFonts w:hint="eastAsia"/>
        </w:rPr>
        <w:t>とき</w:t>
      </w:r>
      <w:r w:rsidRPr="00725DD6">
        <w:rPr>
          <w:rFonts w:hint="eastAsia"/>
        </w:rPr>
        <w:t>は</w:t>
      </w:r>
      <w:r w:rsidR="00896C37" w:rsidRPr="00725DD6">
        <w:rPr>
          <w:rFonts w:hint="eastAsia"/>
        </w:rPr>
        <w:t>、</w:t>
      </w:r>
      <w:r w:rsidRPr="00725DD6">
        <w:rPr>
          <w:rFonts w:hint="eastAsia"/>
        </w:rPr>
        <w:t>失格とする。</w:t>
      </w:r>
    </w:p>
    <w:p w14:paraId="2CA2AF82" w14:textId="61611BE7" w:rsidR="00A87AF0" w:rsidRPr="00725DD6" w:rsidRDefault="00896C37" w:rsidP="00896C37">
      <w:r w:rsidRPr="00725DD6">
        <w:rPr>
          <w:rFonts w:hint="eastAsia"/>
        </w:rPr>
        <w:t xml:space="preserve">　　</w:t>
      </w:r>
      <w:r w:rsidR="0099713E" w:rsidRPr="00725DD6">
        <w:rPr>
          <w:rFonts w:hint="eastAsia"/>
        </w:rPr>
        <w:t>ア　実施要領に定める手続</w:t>
      </w:r>
      <w:r w:rsidR="00A87AF0" w:rsidRPr="00725DD6">
        <w:rPr>
          <w:rFonts w:hint="eastAsia"/>
        </w:rPr>
        <w:t>を遵守しない</w:t>
      </w:r>
      <w:r w:rsidRPr="00725DD6">
        <w:rPr>
          <w:rFonts w:hint="eastAsia"/>
        </w:rPr>
        <w:t>とき。</w:t>
      </w:r>
    </w:p>
    <w:p w14:paraId="7833CD9D" w14:textId="1AAB6F19" w:rsidR="00A87AF0" w:rsidRPr="00725DD6" w:rsidRDefault="00896C37" w:rsidP="00896C37">
      <w:r w:rsidRPr="00725DD6">
        <w:rPr>
          <w:rFonts w:hint="eastAsia"/>
        </w:rPr>
        <w:t xml:space="preserve">　　</w:t>
      </w:r>
      <w:r w:rsidR="00A87AF0" w:rsidRPr="00725DD6">
        <w:rPr>
          <w:rFonts w:hint="eastAsia"/>
        </w:rPr>
        <w:t>イ　応募書類に虚偽の記載をした</w:t>
      </w:r>
      <w:r w:rsidRPr="00725DD6">
        <w:rPr>
          <w:rFonts w:hint="eastAsia"/>
        </w:rPr>
        <w:t>とき。</w:t>
      </w:r>
    </w:p>
    <w:p w14:paraId="7663F37F" w14:textId="24F25A38" w:rsidR="00A87AF0" w:rsidRPr="00725DD6" w:rsidRDefault="00896C37" w:rsidP="00896C37">
      <w:r w:rsidRPr="00725DD6">
        <w:rPr>
          <w:rFonts w:hint="eastAsia"/>
        </w:rPr>
        <w:t xml:space="preserve">　　</w:t>
      </w:r>
      <w:r w:rsidR="00A87AF0" w:rsidRPr="00725DD6">
        <w:rPr>
          <w:rFonts w:hint="eastAsia"/>
        </w:rPr>
        <w:t>ウ　審査の公平性に影響を与える行為</w:t>
      </w:r>
      <w:r w:rsidRPr="00725DD6">
        <w:rPr>
          <w:rFonts w:hint="eastAsia"/>
        </w:rPr>
        <w:t>をしたとき。</w:t>
      </w:r>
    </w:p>
    <w:p w14:paraId="0C1BC980" w14:textId="4542D8C1" w:rsidR="0079724B" w:rsidRPr="00725DD6" w:rsidRDefault="00A87AF0" w:rsidP="009B5F43">
      <w:r w:rsidRPr="00725DD6">
        <w:rPr>
          <w:rFonts w:hint="eastAsia"/>
        </w:rPr>
        <w:t>（</w:t>
      </w:r>
      <w:r w:rsidR="00896C37" w:rsidRPr="00725DD6">
        <w:rPr>
          <w:rFonts w:hint="eastAsia"/>
        </w:rPr>
        <w:t>７）審査結果に係る異議申</w:t>
      </w:r>
      <w:r w:rsidRPr="00725DD6">
        <w:rPr>
          <w:rFonts w:hint="eastAsia"/>
        </w:rPr>
        <w:t>立ては、一切</w:t>
      </w:r>
      <w:r w:rsidR="00C87C17" w:rsidRPr="00725DD6">
        <w:rPr>
          <w:rFonts w:hint="eastAsia"/>
        </w:rPr>
        <w:t>受け付けない</w:t>
      </w:r>
      <w:r w:rsidRPr="00725DD6">
        <w:rPr>
          <w:rFonts w:hint="eastAsia"/>
        </w:rPr>
        <w:t>。</w:t>
      </w:r>
    </w:p>
    <w:p w14:paraId="513CD4BA" w14:textId="0DD0DA06" w:rsidR="009B5F43" w:rsidRDefault="009B5F43" w:rsidP="009B5F43"/>
    <w:p w14:paraId="2048C0CB" w14:textId="2218F075" w:rsidR="00E950DE" w:rsidRDefault="00E950DE" w:rsidP="009B5F43"/>
    <w:p w14:paraId="31CD81A3" w14:textId="77777777" w:rsidR="00E950DE" w:rsidRPr="00725DD6" w:rsidRDefault="00E950DE" w:rsidP="009B5F43"/>
    <w:p w14:paraId="210DEA93" w14:textId="36249E40" w:rsidR="0079724B" w:rsidRPr="00725DD6" w:rsidRDefault="00A751E0" w:rsidP="00025D27">
      <w:pPr>
        <w:rPr>
          <w:b/>
          <w:u w:val="single"/>
        </w:rPr>
      </w:pPr>
      <w:r w:rsidRPr="00725DD6">
        <w:rPr>
          <w:rFonts w:hint="eastAsia"/>
          <w:b/>
          <w:u w:val="single"/>
        </w:rPr>
        <w:t>１</w:t>
      </w:r>
      <w:r w:rsidR="00FC7039" w:rsidRPr="00725DD6">
        <w:rPr>
          <w:rFonts w:hint="eastAsia"/>
          <w:b/>
          <w:u w:val="single"/>
        </w:rPr>
        <w:t>５</w:t>
      </w:r>
      <w:r w:rsidR="00A31C13" w:rsidRPr="00725DD6">
        <w:rPr>
          <w:rFonts w:hint="eastAsia"/>
          <w:b/>
          <w:u w:val="single"/>
        </w:rPr>
        <w:t xml:space="preserve">　</w:t>
      </w:r>
      <w:r w:rsidR="0079724B" w:rsidRPr="00725DD6">
        <w:rPr>
          <w:rFonts w:hint="eastAsia"/>
          <w:b/>
          <w:u w:val="single"/>
        </w:rPr>
        <w:t>問合せ・提出先</w:t>
      </w:r>
    </w:p>
    <w:p w14:paraId="70FF53E9" w14:textId="3483834B" w:rsidR="00D33DED" w:rsidRPr="00725DD6" w:rsidRDefault="000E4872" w:rsidP="00C60CCB">
      <w:pPr>
        <w:ind w:firstLineChars="300" w:firstLine="630"/>
      </w:pPr>
      <w:r w:rsidRPr="00725DD6">
        <w:rPr>
          <w:rFonts w:ascii="ＭＳ 明朝" w:hAnsi="ＭＳ 明朝" w:hint="eastAsia"/>
        </w:rPr>
        <w:t>墨田区</w:t>
      </w:r>
      <w:r w:rsidR="00873398">
        <w:rPr>
          <w:rFonts w:ascii="ＭＳ 明朝" w:hAnsi="ＭＳ 明朝" w:hint="eastAsia"/>
        </w:rPr>
        <w:t>保健衛生部保健予防課保健予防係</w:t>
      </w:r>
    </w:p>
    <w:p w14:paraId="68BB2620" w14:textId="77777777" w:rsidR="005F6113" w:rsidRDefault="00D33DED" w:rsidP="005F6113">
      <w:pPr>
        <w:rPr>
          <w:rFonts w:ascii="ＭＳ 明朝" w:hAnsi="ＭＳ 明朝"/>
        </w:rPr>
      </w:pPr>
      <w:r w:rsidRPr="00725DD6">
        <w:rPr>
          <w:rFonts w:hint="eastAsia"/>
        </w:rPr>
        <w:t xml:space="preserve">　</w:t>
      </w:r>
      <w:r w:rsidR="00FC7039" w:rsidRPr="00725DD6">
        <w:rPr>
          <w:rFonts w:hint="eastAsia"/>
        </w:rPr>
        <w:t xml:space="preserve">　　</w:t>
      </w:r>
      <w:r w:rsidR="005F6113">
        <w:rPr>
          <w:rFonts w:hint="eastAsia"/>
        </w:rPr>
        <w:t>〒１３０－８６２８</w:t>
      </w:r>
      <w:r w:rsidRPr="00725DD6">
        <w:rPr>
          <w:rFonts w:hint="eastAsia"/>
        </w:rPr>
        <w:t xml:space="preserve">　</w:t>
      </w:r>
      <w:r w:rsidR="002515CE" w:rsidRPr="00725DD6">
        <w:rPr>
          <w:rFonts w:ascii="ＭＳ 明朝" w:hAnsi="ＭＳ 明朝" w:hint="eastAsia"/>
        </w:rPr>
        <w:t>東</w:t>
      </w:r>
      <w:r w:rsidR="00431876">
        <w:rPr>
          <w:rFonts w:ascii="ＭＳ 明朝" w:hAnsi="ＭＳ 明朝" w:hint="eastAsia"/>
        </w:rPr>
        <w:t>京都墨田区</w:t>
      </w:r>
      <w:r w:rsidR="005F6113" w:rsidRPr="005F6113">
        <w:rPr>
          <w:rFonts w:ascii="ＭＳ 明朝" w:hAnsi="ＭＳ 明朝" w:hint="eastAsia"/>
        </w:rPr>
        <w:t>横川五丁目</w:t>
      </w:r>
      <w:r w:rsidR="005F6113">
        <w:rPr>
          <w:rFonts w:ascii="ＭＳ 明朝" w:hAnsi="ＭＳ 明朝" w:hint="eastAsia"/>
        </w:rPr>
        <w:t>７</w:t>
      </w:r>
      <w:r w:rsidR="005F6113" w:rsidRPr="005F6113">
        <w:rPr>
          <w:rFonts w:ascii="ＭＳ 明朝" w:hAnsi="ＭＳ 明朝" w:hint="eastAsia"/>
        </w:rPr>
        <w:t>番</w:t>
      </w:r>
      <w:r w:rsidR="005F6113">
        <w:rPr>
          <w:rFonts w:ascii="ＭＳ 明朝" w:hAnsi="ＭＳ 明朝" w:hint="eastAsia"/>
        </w:rPr>
        <w:t>４</w:t>
      </w:r>
      <w:r w:rsidR="005F6113" w:rsidRPr="005F6113">
        <w:rPr>
          <w:rFonts w:ascii="ＭＳ 明朝" w:hAnsi="ＭＳ 明朝" w:hint="eastAsia"/>
        </w:rPr>
        <w:t>号</w:t>
      </w:r>
    </w:p>
    <w:p w14:paraId="0E431838" w14:textId="1F9AB9FA" w:rsidR="00D33DED" w:rsidRPr="005F6113" w:rsidRDefault="005F6113" w:rsidP="00C40926">
      <w:pPr>
        <w:ind w:firstLineChars="1300" w:firstLine="2730"/>
        <w:rPr>
          <w:rFonts w:ascii="ＭＳ 明朝" w:hAnsi="ＭＳ 明朝"/>
        </w:rPr>
      </w:pPr>
      <w:r w:rsidRPr="005F6113">
        <w:rPr>
          <w:rFonts w:ascii="ＭＳ 明朝" w:hAnsi="ＭＳ 明朝" w:hint="eastAsia"/>
        </w:rPr>
        <w:t>すみだ保健子育て総合センター</w:t>
      </w:r>
      <w:r>
        <w:rPr>
          <w:rFonts w:ascii="ＭＳ 明朝" w:hAnsi="ＭＳ 明朝" w:hint="eastAsia"/>
        </w:rPr>
        <w:t>２</w:t>
      </w:r>
      <w:r w:rsidR="00C40926">
        <w:rPr>
          <w:rFonts w:ascii="ＭＳ 明朝" w:hAnsi="ＭＳ 明朝" w:hint="eastAsia"/>
        </w:rPr>
        <w:t>階</w:t>
      </w:r>
    </w:p>
    <w:p w14:paraId="3F04D883" w14:textId="3A44B0CA" w:rsidR="00D33DED" w:rsidRPr="00725DD6" w:rsidRDefault="00D33DED" w:rsidP="00FC7039">
      <w:pPr>
        <w:rPr>
          <w:color w:val="FF0000"/>
        </w:rPr>
      </w:pPr>
      <w:r w:rsidRPr="00725DD6">
        <w:rPr>
          <w:rFonts w:hint="eastAsia"/>
          <w:color w:val="FF0000"/>
        </w:rPr>
        <w:t xml:space="preserve">　</w:t>
      </w:r>
      <w:r w:rsidR="00FC7039" w:rsidRPr="00725DD6">
        <w:rPr>
          <w:rFonts w:hint="eastAsia"/>
          <w:color w:val="FF0000"/>
        </w:rPr>
        <w:t xml:space="preserve">　　</w:t>
      </w:r>
      <w:r w:rsidR="000E4872" w:rsidRPr="00725DD6">
        <w:rPr>
          <w:rFonts w:ascii="ＭＳ 明朝" w:hAnsi="ＭＳ 明朝" w:hint="eastAsia"/>
        </w:rPr>
        <w:t>電話：０３－５６０８－</w:t>
      </w:r>
      <w:r w:rsidR="00873398">
        <w:rPr>
          <w:rFonts w:ascii="ＭＳ 明朝" w:hAnsi="ＭＳ 明朝" w:hint="eastAsia"/>
        </w:rPr>
        <w:t>６５０６</w:t>
      </w:r>
      <w:r w:rsidR="000E4872" w:rsidRPr="00725DD6">
        <w:rPr>
          <w:rFonts w:ascii="ＭＳ 明朝" w:hAnsi="ＭＳ 明朝" w:hint="eastAsia"/>
        </w:rPr>
        <w:t xml:space="preserve">　ＦＡＸ：０３－５６０８－</w:t>
      </w:r>
      <w:r w:rsidR="005F6113">
        <w:rPr>
          <w:rFonts w:ascii="ＭＳ 明朝" w:hAnsi="ＭＳ 明朝" w:hint="eastAsia"/>
        </w:rPr>
        <w:t>６５０７</w:t>
      </w:r>
    </w:p>
    <w:p w14:paraId="2EB4B708" w14:textId="513A43CF" w:rsidR="00BD249D" w:rsidRPr="00BD249D" w:rsidRDefault="00D33DED" w:rsidP="00BD249D">
      <w:pPr>
        <w:rPr>
          <w:rFonts w:ascii="ＭＳ 明朝" w:hAnsi="ＭＳ 明朝"/>
        </w:rPr>
      </w:pPr>
      <w:r w:rsidRPr="00725DD6">
        <w:rPr>
          <w:rFonts w:hint="eastAsia"/>
          <w:color w:val="FF0000"/>
        </w:rPr>
        <w:t xml:space="preserve">　</w:t>
      </w:r>
      <w:r w:rsidR="00A31C13" w:rsidRPr="00725DD6">
        <w:rPr>
          <w:rFonts w:hint="eastAsia"/>
          <w:color w:val="FF0000"/>
        </w:rPr>
        <w:t xml:space="preserve">　</w:t>
      </w:r>
      <w:r w:rsidRPr="00725DD6">
        <w:rPr>
          <w:rFonts w:hint="eastAsia"/>
          <w:color w:val="FF0000"/>
        </w:rPr>
        <w:t xml:space="preserve">　</w:t>
      </w:r>
      <w:r w:rsidRPr="00725DD6">
        <w:rPr>
          <w:rFonts w:hint="eastAsia"/>
        </w:rPr>
        <w:t>メールアドレス：</w:t>
      </w:r>
      <w:r w:rsidR="007E0C8A" w:rsidRPr="007E0C8A">
        <w:rPr>
          <w:rFonts w:cs="Helvetica" w:hint="eastAsia"/>
          <w:szCs w:val="21"/>
        </w:rPr>
        <w:t>HOKENYOBOU</w:t>
      </w:r>
      <w:r w:rsidR="007E0C8A" w:rsidRPr="007E0C8A">
        <w:rPr>
          <w:rFonts w:cs="Helvetica"/>
          <w:szCs w:val="21"/>
        </w:rPr>
        <w:t>@city.sumida.lg.jp</w:t>
      </w:r>
    </w:p>
    <w:sectPr w:rsidR="00BD249D" w:rsidRPr="00BD249D" w:rsidSect="001F7D68">
      <w:footerReference w:type="even" r:id="rId9"/>
      <w:footerReference w:type="default" r:id="rId10"/>
      <w:pgSz w:w="11906" w:h="16838" w:code="9"/>
      <w:pgMar w:top="1418" w:right="1418" w:bottom="1418" w:left="1418" w:header="851" w:footer="992" w:gutter="0"/>
      <w:cols w:space="425"/>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8A5CA" w14:textId="77777777" w:rsidR="00AC2269" w:rsidRDefault="00AC2269">
      <w:r>
        <w:separator/>
      </w:r>
    </w:p>
  </w:endnote>
  <w:endnote w:type="continuationSeparator" w:id="0">
    <w:p w14:paraId="04F876FD" w14:textId="77777777" w:rsidR="00AC2269" w:rsidRDefault="00AC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DE0BA" w14:textId="77777777" w:rsidR="003D7D70" w:rsidRDefault="003D7D70" w:rsidP="003D7D7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A13246D" w14:textId="77777777" w:rsidR="003D7D70" w:rsidRDefault="003D7D70">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47DA" w14:textId="1DBD0207" w:rsidR="00106B32" w:rsidRDefault="00106B32" w:rsidP="00106B32">
    <w:pPr>
      <w:pStyle w:val="a3"/>
      <w:framePr w:wrap="around" w:vAnchor="text" w:hAnchor="margin" w:xAlign="center" w:y="1"/>
      <w:jc w:val="center"/>
    </w:pPr>
  </w:p>
  <w:p w14:paraId="00D12B6A" w14:textId="77777777" w:rsidR="003D7D70" w:rsidRDefault="003D7D70" w:rsidP="00C536D6">
    <w:pPr>
      <w:pStyle w:val="a3"/>
      <w:framePr w:wrap="around"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C1D3C" w14:textId="77777777" w:rsidR="00AC2269" w:rsidRDefault="00AC2269">
      <w:r>
        <w:separator/>
      </w:r>
    </w:p>
  </w:footnote>
  <w:footnote w:type="continuationSeparator" w:id="0">
    <w:p w14:paraId="4AAED551" w14:textId="77777777" w:rsidR="00AC2269" w:rsidRDefault="00AC2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F3E46"/>
    <w:multiLevelType w:val="hybridMultilevel"/>
    <w:tmpl w:val="9CACF4B0"/>
    <w:lvl w:ilvl="0" w:tplc="8462019A">
      <w:start w:val="1"/>
      <w:numFmt w:val="decimal"/>
      <w:lvlText w:val="(%1)"/>
      <w:lvlJc w:val="left"/>
      <w:pPr>
        <w:tabs>
          <w:tab w:val="num" w:pos="570"/>
        </w:tabs>
        <w:ind w:left="570" w:hanging="360"/>
      </w:pPr>
      <w:rPr>
        <w:rFonts w:cs="Times New Roman" w:hint="default"/>
        <w:color w:val="auto"/>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1D8C3A3E"/>
    <w:multiLevelType w:val="hybridMultilevel"/>
    <w:tmpl w:val="C9A8B586"/>
    <w:lvl w:ilvl="0" w:tplc="EF900158">
      <w:start w:val="1"/>
      <w:numFmt w:val="decimalEnclosedCircle"/>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323C36"/>
    <w:multiLevelType w:val="hybridMultilevel"/>
    <w:tmpl w:val="82DE199E"/>
    <w:lvl w:ilvl="0" w:tplc="545EF2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1047C8"/>
    <w:multiLevelType w:val="hybridMultilevel"/>
    <w:tmpl w:val="A27AA224"/>
    <w:lvl w:ilvl="0" w:tplc="B02AD9F2">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9"/>
  <w:displayHorizontalDrawingGridEvery w:val="0"/>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01A"/>
    <w:rsid w:val="00002BB9"/>
    <w:rsid w:val="0002101A"/>
    <w:rsid w:val="00022621"/>
    <w:rsid w:val="00025D27"/>
    <w:rsid w:val="00026A5F"/>
    <w:rsid w:val="000336F6"/>
    <w:rsid w:val="00035ABF"/>
    <w:rsid w:val="00037642"/>
    <w:rsid w:val="000434CA"/>
    <w:rsid w:val="0004410F"/>
    <w:rsid w:val="00053220"/>
    <w:rsid w:val="000561F8"/>
    <w:rsid w:val="000564FF"/>
    <w:rsid w:val="000832D4"/>
    <w:rsid w:val="00094272"/>
    <w:rsid w:val="00094FCF"/>
    <w:rsid w:val="000954EB"/>
    <w:rsid w:val="0009633B"/>
    <w:rsid w:val="000974EF"/>
    <w:rsid w:val="000B2A16"/>
    <w:rsid w:val="000C0E59"/>
    <w:rsid w:val="000C7C85"/>
    <w:rsid w:val="000D29BE"/>
    <w:rsid w:val="000D537C"/>
    <w:rsid w:val="000E1FF3"/>
    <w:rsid w:val="000E22AF"/>
    <w:rsid w:val="000E2809"/>
    <w:rsid w:val="000E44D1"/>
    <w:rsid w:val="000E4872"/>
    <w:rsid w:val="000F19B2"/>
    <w:rsid w:val="000F61A3"/>
    <w:rsid w:val="00102A50"/>
    <w:rsid w:val="00106B32"/>
    <w:rsid w:val="00114D23"/>
    <w:rsid w:val="0012215B"/>
    <w:rsid w:val="00125164"/>
    <w:rsid w:val="00125AEA"/>
    <w:rsid w:val="00126137"/>
    <w:rsid w:val="001311F8"/>
    <w:rsid w:val="00131990"/>
    <w:rsid w:val="001345B5"/>
    <w:rsid w:val="00134788"/>
    <w:rsid w:val="00135E1B"/>
    <w:rsid w:val="00136278"/>
    <w:rsid w:val="0013627E"/>
    <w:rsid w:val="00145E1C"/>
    <w:rsid w:val="00146BF8"/>
    <w:rsid w:val="00155B33"/>
    <w:rsid w:val="001560A0"/>
    <w:rsid w:val="00165634"/>
    <w:rsid w:val="00171104"/>
    <w:rsid w:val="0017761E"/>
    <w:rsid w:val="0018103B"/>
    <w:rsid w:val="00181400"/>
    <w:rsid w:val="001910EC"/>
    <w:rsid w:val="00195F9C"/>
    <w:rsid w:val="00197708"/>
    <w:rsid w:val="001A1542"/>
    <w:rsid w:val="001A60B0"/>
    <w:rsid w:val="001A7DAD"/>
    <w:rsid w:val="001B1DD6"/>
    <w:rsid w:val="001C2AC2"/>
    <w:rsid w:val="001C6D84"/>
    <w:rsid w:val="001D4345"/>
    <w:rsid w:val="001F0465"/>
    <w:rsid w:val="001F7D68"/>
    <w:rsid w:val="002012BD"/>
    <w:rsid w:val="00201D21"/>
    <w:rsid w:val="002120B6"/>
    <w:rsid w:val="00214BFA"/>
    <w:rsid w:val="00217878"/>
    <w:rsid w:val="00217F79"/>
    <w:rsid w:val="00221B2A"/>
    <w:rsid w:val="0024149E"/>
    <w:rsid w:val="00251548"/>
    <w:rsid w:val="002515CE"/>
    <w:rsid w:val="0026771B"/>
    <w:rsid w:val="00267DE4"/>
    <w:rsid w:val="00271C83"/>
    <w:rsid w:val="00272EFF"/>
    <w:rsid w:val="00277BB1"/>
    <w:rsid w:val="00297CBC"/>
    <w:rsid w:val="002A6D53"/>
    <w:rsid w:val="002C3CE5"/>
    <w:rsid w:val="002C4928"/>
    <w:rsid w:val="002D5A7A"/>
    <w:rsid w:val="002E05DA"/>
    <w:rsid w:val="002F0193"/>
    <w:rsid w:val="002F0883"/>
    <w:rsid w:val="002F3A4D"/>
    <w:rsid w:val="0030151B"/>
    <w:rsid w:val="00303AFD"/>
    <w:rsid w:val="003075C4"/>
    <w:rsid w:val="00313993"/>
    <w:rsid w:val="003144AA"/>
    <w:rsid w:val="00321F57"/>
    <w:rsid w:val="00324AA5"/>
    <w:rsid w:val="0033271E"/>
    <w:rsid w:val="00334E2B"/>
    <w:rsid w:val="00355BC8"/>
    <w:rsid w:val="00361409"/>
    <w:rsid w:val="00367242"/>
    <w:rsid w:val="003768F5"/>
    <w:rsid w:val="0038110A"/>
    <w:rsid w:val="003831A1"/>
    <w:rsid w:val="00386E8A"/>
    <w:rsid w:val="00395691"/>
    <w:rsid w:val="003957CD"/>
    <w:rsid w:val="003A0266"/>
    <w:rsid w:val="003A4739"/>
    <w:rsid w:val="003A65B9"/>
    <w:rsid w:val="003B5D67"/>
    <w:rsid w:val="003D517A"/>
    <w:rsid w:val="003D7D70"/>
    <w:rsid w:val="003E4791"/>
    <w:rsid w:val="003E7E5B"/>
    <w:rsid w:val="003F27ED"/>
    <w:rsid w:val="003F61B4"/>
    <w:rsid w:val="0040073F"/>
    <w:rsid w:val="00404CE0"/>
    <w:rsid w:val="0040504B"/>
    <w:rsid w:val="004107E8"/>
    <w:rsid w:val="004147F7"/>
    <w:rsid w:val="004233CB"/>
    <w:rsid w:val="00425414"/>
    <w:rsid w:val="00431876"/>
    <w:rsid w:val="0043445E"/>
    <w:rsid w:val="00436DE5"/>
    <w:rsid w:val="00442D8A"/>
    <w:rsid w:val="00446048"/>
    <w:rsid w:val="0045747A"/>
    <w:rsid w:val="00461651"/>
    <w:rsid w:val="00467A9E"/>
    <w:rsid w:val="00476AF6"/>
    <w:rsid w:val="00477943"/>
    <w:rsid w:val="004810BA"/>
    <w:rsid w:val="0048374A"/>
    <w:rsid w:val="00486EB3"/>
    <w:rsid w:val="00491FA6"/>
    <w:rsid w:val="004937C7"/>
    <w:rsid w:val="00493989"/>
    <w:rsid w:val="00493B6B"/>
    <w:rsid w:val="004A0812"/>
    <w:rsid w:val="004A323C"/>
    <w:rsid w:val="004B171E"/>
    <w:rsid w:val="004C2590"/>
    <w:rsid w:val="004D5CEA"/>
    <w:rsid w:val="004E4F39"/>
    <w:rsid w:val="004E6F45"/>
    <w:rsid w:val="004F1ABF"/>
    <w:rsid w:val="00501E2B"/>
    <w:rsid w:val="005117CD"/>
    <w:rsid w:val="0052446D"/>
    <w:rsid w:val="00531D9A"/>
    <w:rsid w:val="00537F2F"/>
    <w:rsid w:val="00547F2B"/>
    <w:rsid w:val="0055201E"/>
    <w:rsid w:val="005574DF"/>
    <w:rsid w:val="0056406C"/>
    <w:rsid w:val="005709DD"/>
    <w:rsid w:val="00570DC8"/>
    <w:rsid w:val="005813BE"/>
    <w:rsid w:val="0059260B"/>
    <w:rsid w:val="005A314F"/>
    <w:rsid w:val="005A5C4C"/>
    <w:rsid w:val="005A6030"/>
    <w:rsid w:val="005B31AB"/>
    <w:rsid w:val="005B457C"/>
    <w:rsid w:val="005C25D1"/>
    <w:rsid w:val="005C544E"/>
    <w:rsid w:val="005E22F2"/>
    <w:rsid w:val="005E6225"/>
    <w:rsid w:val="005F188E"/>
    <w:rsid w:val="005F4594"/>
    <w:rsid w:val="005F6113"/>
    <w:rsid w:val="00600D7C"/>
    <w:rsid w:val="00604F56"/>
    <w:rsid w:val="00616565"/>
    <w:rsid w:val="00623C69"/>
    <w:rsid w:val="006325EB"/>
    <w:rsid w:val="00633607"/>
    <w:rsid w:val="00651775"/>
    <w:rsid w:val="00657101"/>
    <w:rsid w:val="00665118"/>
    <w:rsid w:val="0067678E"/>
    <w:rsid w:val="0068072E"/>
    <w:rsid w:val="00683A13"/>
    <w:rsid w:val="006855BF"/>
    <w:rsid w:val="006A3EF8"/>
    <w:rsid w:val="006A7852"/>
    <w:rsid w:val="006B240E"/>
    <w:rsid w:val="006C1F2D"/>
    <w:rsid w:val="006C28B8"/>
    <w:rsid w:val="006C535B"/>
    <w:rsid w:val="006D060F"/>
    <w:rsid w:val="006D2F4D"/>
    <w:rsid w:val="007005B6"/>
    <w:rsid w:val="00701B33"/>
    <w:rsid w:val="007056E0"/>
    <w:rsid w:val="0071011E"/>
    <w:rsid w:val="00713372"/>
    <w:rsid w:val="00714C8F"/>
    <w:rsid w:val="0071696C"/>
    <w:rsid w:val="00721D02"/>
    <w:rsid w:val="00723078"/>
    <w:rsid w:val="00725DD6"/>
    <w:rsid w:val="00744FE4"/>
    <w:rsid w:val="007500C6"/>
    <w:rsid w:val="00750EEF"/>
    <w:rsid w:val="00752226"/>
    <w:rsid w:val="007575DB"/>
    <w:rsid w:val="007576A5"/>
    <w:rsid w:val="007704C3"/>
    <w:rsid w:val="00772494"/>
    <w:rsid w:val="00777502"/>
    <w:rsid w:val="00794170"/>
    <w:rsid w:val="007947DB"/>
    <w:rsid w:val="00794F84"/>
    <w:rsid w:val="0079724B"/>
    <w:rsid w:val="007A278F"/>
    <w:rsid w:val="007A666F"/>
    <w:rsid w:val="007A7E49"/>
    <w:rsid w:val="007C1484"/>
    <w:rsid w:val="007C2D3E"/>
    <w:rsid w:val="007D74A3"/>
    <w:rsid w:val="007D751D"/>
    <w:rsid w:val="007E0C8A"/>
    <w:rsid w:val="007E20AD"/>
    <w:rsid w:val="00800235"/>
    <w:rsid w:val="008008E8"/>
    <w:rsid w:val="00803F0A"/>
    <w:rsid w:val="00806C91"/>
    <w:rsid w:val="00812912"/>
    <w:rsid w:val="008138EF"/>
    <w:rsid w:val="00821A73"/>
    <w:rsid w:val="0082578C"/>
    <w:rsid w:val="00831403"/>
    <w:rsid w:val="00836FE9"/>
    <w:rsid w:val="0084439C"/>
    <w:rsid w:val="008464CC"/>
    <w:rsid w:val="0085579E"/>
    <w:rsid w:val="00865FDF"/>
    <w:rsid w:val="00873398"/>
    <w:rsid w:val="00876CD6"/>
    <w:rsid w:val="00880742"/>
    <w:rsid w:val="00883B70"/>
    <w:rsid w:val="008918E7"/>
    <w:rsid w:val="00894DC1"/>
    <w:rsid w:val="00895D45"/>
    <w:rsid w:val="00896C37"/>
    <w:rsid w:val="008A0BD9"/>
    <w:rsid w:val="008A214C"/>
    <w:rsid w:val="008A4A2C"/>
    <w:rsid w:val="008A51A3"/>
    <w:rsid w:val="008A6D69"/>
    <w:rsid w:val="008B2440"/>
    <w:rsid w:val="008C6524"/>
    <w:rsid w:val="008D548A"/>
    <w:rsid w:val="008E4EBB"/>
    <w:rsid w:val="008E5A0E"/>
    <w:rsid w:val="009074B6"/>
    <w:rsid w:val="00914B92"/>
    <w:rsid w:val="00921C26"/>
    <w:rsid w:val="009301A5"/>
    <w:rsid w:val="00936FED"/>
    <w:rsid w:val="00942B29"/>
    <w:rsid w:val="00950325"/>
    <w:rsid w:val="00953F28"/>
    <w:rsid w:val="00955688"/>
    <w:rsid w:val="00962362"/>
    <w:rsid w:val="00964A33"/>
    <w:rsid w:val="00973211"/>
    <w:rsid w:val="009840DD"/>
    <w:rsid w:val="009846CE"/>
    <w:rsid w:val="0099713E"/>
    <w:rsid w:val="009A16CF"/>
    <w:rsid w:val="009A6BD0"/>
    <w:rsid w:val="009B3317"/>
    <w:rsid w:val="009B5F43"/>
    <w:rsid w:val="009C042A"/>
    <w:rsid w:val="009C12CC"/>
    <w:rsid w:val="009C7633"/>
    <w:rsid w:val="009D0A30"/>
    <w:rsid w:val="009E4B4A"/>
    <w:rsid w:val="009F15BF"/>
    <w:rsid w:val="009F316D"/>
    <w:rsid w:val="009F46F6"/>
    <w:rsid w:val="00A06B5D"/>
    <w:rsid w:val="00A1256A"/>
    <w:rsid w:val="00A2186B"/>
    <w:rsid w:val="00A25C3A"/>
    <w:rsid w:val="00A31C13"/>
    <w:rsid w:val="00A31F0E"/>
    <w:rsid w:val="00A43F09"/>
    <w:rsid w:val="00A458B1"/>
    <w:rsid w:val="00A463DB"/>
    <w:rsid w:val="00A548D0"/>
    <w:rsid w:val="00A54921"/>
    <w:rsid w:val="00A7009F"/>
    <w:rsid w:val="00A705DC"/>
    <w:rsid w:val="00A719CE"/>
    <w:rsid w:val="00A72BB4"/>
    <w:rsid w:val="00A72C84"/>
    <w:rsid w:val="00A751E0"/>
    <w:rsid w:val="00A777C9"/>
    <w:rsid w:val="00A77F9A"/>
    <w:rsid w:val="00A87AF0"/>
    <w:rsid w:val="00A95ED7"/>
    <w:rsid w:val="00AA2B29"/>
    <w:rsid w:val="00AA541B"/>
    <w:rsid w:val="00AB262E"/>
    <w:rsid w:val="00AB5583"/>
    <w:rsid w:val="00AB6610"/>
    <w:rsid w:val="00AC2269"/>
    <w:rsid w:val="00AC4C0E"/>
    <w:rsid w:val="00AC67F4"/>
    <w:rsid w:val="00AD0D85"/>
    <w:rsid w:val="00AD0E5F"/>
    <w:rsid w:val="00AD1175"/>
    <w:rsid w:val="00AD1894"/>
    <w:rsid w:val="00B023D8"/>
    <w:rsid w:val="00B02C45"/>
    <w:rsid w:val="00B0382F"/>
    <w:rsid w:val="00B05848"/>
    <w:rsid w:val="00B072DC"/>
    <w:rsid w:val="00B113F5"/>
    <w:rsid w:val="00B23EDA"/>
    <w:rsid w:val="00B25A5E"/>
    <w:rsid w:val="00B3123B"/>
    <w:rsid w:val="00B324FB"/>
    <w:rsid w:val="00B332A8"/>
    <w:rsid w:val="00B3355B"/>
    <w:rsid w:val="00B360FF"/>
    <w:rsid w:val="00B42490"/>
    <w:rsid w:val="00B444B8"/>
    <w:rsid w:val="00B57AB4"/>
    <w:rsid w:val="00B6210C"/>
    <w:rsid w:val="00B63BA5"/>
    <w:rsid w:val="00B8595C"/>
    <w:rsid w:val="00B866F1"/>
    <w:rsid w:val="00B94173"/>
    <w:rsid w:val="00B95D5D"/>
    <w:rsid w:val="00B96EBB"/>
    <w:rsid w:val="00BA4D32"/>
    <w:rsid w:val="00BA5A62"/>
    <w:rsid w:val="00BA7A84"/>
    <w:rsid w:val="00BB0E72"/>
    <w:rsid w:val="00BB113F"/>
    <w:rsid w:val="00BB145F"/>
    <w:rsid w:val="00BB2E65"/>
    <w:rsid w:val="00BB3E45"/>
    <w:rsid w:val="00BB4082"/>
    <w:rsid w:val="00BC4622"/>
    <w:rsid w:val="00BD249D"/>
    <w:rsid w:val="00BE399C"/>
    <w:rsid w:val="00BE3F99"/>
    <w:rsid w:val="00BE52A3"/>
    <w:rsid w:val="00BE78AE"/>
    <w:rsid w:val="00BF55F0"/>
    <w:rsid w:val="00BF6C17"/>
    <w:rsid w:val="00BF7436"/>
    <w:rsid w:val="00C031CA"/>
    <w:rsid w:val="00C06A97"/>
    <w:rsid w:val="00C12E5D"/>
    <w:rsid w:val="00C134E9"/>
    <w:rsid w:val="00C14A82"/>
    <w:rsid w:val="00C2035B"/>
    <w:rsid w:val="00C2378E"/>
    <w:rsid w:val="00C26128"/>
    <w:rsid w:val="00C32872"/>
    <w:rsid w:val="00C34C42"/>
    <w:rsid w:val="00C40926"/>
    <w:rsid w:val="00C412F4"/>
    <w:rsid w:val="00C536D6"/>
    <w:rsid w:val="00C54148"/>
    <w:rsid w:val="00C60CCB"/>
    <w:rsid w:val="00C7085D"/>
    <w:rsid w:val="00C71F09"/>
    <w:rsid w:val="00C72E04"/>
    <w:rsid w:val="00C73DFB"/>
    <w:rsid w:val="00C77EE0"/>
    <w:rsid w:val="00C8001F"/>
    <w:rsid w:val="00C82340"/>
    <w:rsid w:val="00C8314C"/>
    <w:rsid w:val="00C834F3"/>
    <w:rsid w:val="00C87C17"/>
    <w:rsid w:val="00C92E9A"/>
    <w:rsid w:val="00CA0FCC"/>
    <w:rsid w:val="00CA63D3"/>
    <w:rsid w:val="00CA6C63"/>
    <w:rsid w:val="00CB1565"/>
    <w:rsid w:val="00CB4D12"/>
    <w:rsid w:val="00CD18B5"/>
    <w:rsid w:val="00CD316E"/>
    <w:rsid w:val="00CD6174"/>
    <w:rsid w:val="00CF3C02"/>
    <w:rsid w:val="00D12EAB"/>
    <w:rsid w:val="00D22A28"/>
    <w:rsid w:val="00D2777B"/>
    <w:rsid w:val="00D33DED"/>
    <w:rsid w:val="00D502DD"/>
    <w:rsid w:val="00D62E3F"/>
    <w:rsid w:val="00D74A4E"/>
    <w:rsid w:val="00D85E1B"/>
    <w:rsid w:val="00D86055"/>
    <w:rsid w:val="00D86F77"/>
    <w:rsid w:val="00D87CF2"/>
    <w:rsid w:val="00D93888"/>
    <w:rsid w:val="00D9425F"/>
    <w:rsid w:val="00DA1FEF"/>
    <w:rsid w:val="00DA3835"/>
    <w:rsid w:val="00DA5516"/>
    <w:rsid w:val="00DA5B74"/>
    <w:rsid w:val="00DA5E3A"/>
    <w:rsid w:val="00DB0486"/>
    <w:rsid w:val="00DB4D14"/>
    <w:rsid w:val="00DB6123"/>
    <w:rsid w:val="00DC0A8F"/>
    <w:rsid w:val="00DC4408"/>
    <w:rsid w:val="00DC7469"/>
    <w:rsid w:val="00DD1268"/>
    <w:rsid w:val="00DD4A24"/>
    <w:rsid w:val="00DD62C8"/>
    <w:rsid w:val="00DE0280"/>
    <w:rsid w:val="00DE6723"/>
    <w:rsid w:val="00DF354C"/>
    <w:rsid w:val="00DF469C"/>
    <w:rsid w:val="00DF55AE"/>
    <w:rsid w:val="00DF6812"/>
    <w:rsid w:val="00DF6EEF"/>
    <w:rsid w:val="00E0333E"/>
    <w:rsid w:val="00E128BC"/>
    <w:rsid w:val="00E12D1A"/>
    <w:rsid w:val="00E15A83"/>
    <w:rsid w:val="00E20C08"/>
    <w:rsid w:val="00E476C4"/>
    <w:rsid w:val="00E50E96"/>
    <w:rsid w:val="00E5246D"/>
    <w:rsid w:val="00E62F58"/>
    <w:rsid w:val="00E647FB"/>
    <w:rsid w:val="00E66F05"/>
    <w:rsid w:val="00E70710"/>
    <w:rsid w:val="00E80262"/>
    <w:rsid w:val="00E806BA"/>
    <w:rsid w:val="00E90598"/>
    <w:rsid w:val="00E91D50"/>
    <w:rsid w:val="00E950DE"/>
    <w:rsid w:val="00EA784D"/>
    <w:rsid w:val="00EA78E6"/>
    <w:rsid w:val="00EB4395"/>
    <w:rsid w:val="00EC2FD7"/>
    <w:rsid w:val="00EC67AA"/>
    <w:rsid w:val="00EC7324"/>
    <w:rsid w:val="00EC7C73"/>
    <w:rsid w:val="00ED5B3F"/>
    <w:rsid w:val="00ED6E1D"/>
    <w:rsid w:val="00EE05EE"/>
    <w:rsid w:val="00EE21EA"/>
    <w:rsid w:val="00EE2B8C"/>
    <w:rsid w:val="00EE6E39"/>
    <w:rsid w:val="00EF3D6D"/>
    <w:rsid w:val="00EF4B9D"/>
    <w:rsid w:val="00F01C9D"/>
    <w:rsid w:val="00F03EBE"/>
    <w:rsid w:val="00F06AA3"/>
    <w:rsid w:val="00F07D6F"/>
    <w:rsid w:val="00F12839"/>
    <w:rsid w:val="00F13DB3"/>
    <w:rsid w:val="00F159FF"/>
    <w:rsid w:val="00F21251"/>
    <w:rsid w:val="00F21718"/>
    <w:rsid w:val="00F41490"/>
    <w:rsid w:val="00F43519"/>
    <w:rsid w:val="00F4632A"/>
    <w:rsid w:val="00F677E2"/>
    <w:rsid w:val="00F7094A"/>
    <w:rsid w:val="00F7275B"/>
    <w:rsid w:val="00F80149"/>
    <w:rsid w:val="00F80DE9"/>
    <w:rsid w:val="00F82614"/>
    <w:rsid w:val="00F90D07"/>
    <w:rsid w:val="00F915A8"/>
    <w:rsid w:val="00F9415D"/>
    <w:rsid w:val="00FB362C"/>
    <w:rsid w:val="00FC7039"/>
    <w:rsid w:val="00FD7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5C9FC508"/>
  <w15:chartTrackingRefBased/>
  <w15:docId w15:val="{60BA7C85-9AF9-49A9-8127-F6CC4F2F8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26A5F"/>
    <w:pPr>
      <w:tabs>
        <w:tab w:val="center" w:pos="4252"/>
        <w:tab w:val="right" w:pos="8504"/>
      </w:tabs>
      <w:snapToGrid w:val="0"/>
    </w:pPr>
  </w:style>
  <w:style w:type="character" w:styleId="a5">
    <w:name w:val="page number"/>
    <w:basedOn w:val="a0"/>
    <w:rsid w:val="00026A5F"/>
  </w:style>
  <w:style w:type="character" w:styleId="a6">
    <w:name w:val="Hyperlink"/>
    <w:rsid w:val="00C06A97"/>
    <w:rPr>
      <w:color w:val="0000FF"/>
      <w:u w:val="single"/>
    </w:rPr>
  </w:style>
  <w:style w:type="table" w:styleId="a7">
    <w:name w:val="Table Grid"/>
    <w:basedOn w:val="a1"/>
    <w:uiPriority w:val="59"/>
    <w:rsid w:val="00C06A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BB4082"/>
    <w:pPr>
      <w:tabs>
        <w:tab w:val="center" w:pos="4252"/>
        <w:tab w:val="right" w:pos="8504"/>
      </w:tabs>
      <w:snapToGrid w:val="0"/>
    </w:pPr>
  </w:style>
  <w:style w:type="character" w:customStyle="1" w:styleId="a9">
    <w:name w:val="ヘッダー (文字)"/>
    <w:link w:val="a8"/>
    <w:rsid w:val="00BB4082"/>
    <w:rPr>
      <w:kern w:val="2"/>
      <w:sz w:val="21"/>
      <w:szCs w:val="24"/>
    </w:rPr>
  </w:style>
  <w:style w:type="paragraph" w:styleId="aa">
    <w:name w:val="Balloon Text"/>
    <w:basedOn w:val="a"/>
    <w:link w:val="ab"/>
    <w:rsid w:val="00E62F58"/>
    <w:rPr>
      <w:rFonts w:ascii="游ゴシック Light" w:eastAsia="游ゴシック Light" w:hAnsi="游ゴシック Light"/>
      <w:sz w:val="18"/>
      <w:szCs w:val="18"/>
    </w:rPr>
  </w:style>
  <w:style w:type="character" w:customStyle="1" w:styleId="ab">
    <w:name w:val="吹き出し (文字)"/>
    <w:link w:val="aa"/>
    <w:rsid w:val="00E62F58"/>
    <w:rPr>
      <w:rFonts w:ascii="游ゴシック Light" w:eastAsia="游ゴシック Light" w:hAnsi="游ゴシック Light" w:cs="Times New Roman"/>
      <w:kern w:val="2"/>
      <w:sz w:val="18"/>
      <w:szCs w:val="18"/>
    </w:rPr>
  </w:style>
  <w:style w:type="character" w:styleId="ac">
    <w:name w:val="annotation reference"/>
    <w:rsid w:val="00A719CE"/>
    <w:rPr>
      <w:sz w:val="18"/>
      <w:szCs w:val="18"/>
    </w:rPr>
  </w:style>
  <w:style w:type="paragraph" w:styleId="ad">
    <w:name w:val="annotation text"/>
    <w:basedOn w:val="a"/>
    <w:link w:val="ae"/>
    <w:rsid w:val="00A719CE"/>
    <w:pPr>
      <w:jc w:val="left"/>
    </w:pPr>
  </w:style>
  <w:style w:type="character" w:customStyle="1" w:styleId="ae">
    <w:name w:val="コメント文字列 (文字)"/>
    <w:link w:val="ad"/>
    <w:rsid w:val="00A719CE"/>
    <w:rPr>
      <w:kern w:val="2"/>
      <w:sz w:val="21"/>
      <w:szCs w:val="24"/>
    </w:rPr>
  </w:style>
  <w:style w:type="paragraph" w:styleId="af">
    <w:name w:val="annotation subject"/>
    <w:basedOn w:val="ad"/>
    <w:next w:val="ad"/>
    <w:link w:val="af0"/>
    <w:rsid w:val="00A719CE"/>
    <w:rPr>
      <w:b/>
      <w:bCs/>
    </w:rPr>
  </w:style>
  <w:style w:type="character" w:customStyle="1" w:styleId="af0">
    <w:name w:val="コメント内容 (文字)"/>
    <w:link w:val="af"/>
    <w:rsid w:val="00A719CE"/>
    <w:rPr>
      <w:b/>
      <w:bCs/>
      <w:kern w:val="2"/>
      <w:sz w:val="21"/>
      <w:szCs w:val="24"/>
    </w:rPr>
  </w:style>
  <w:style w:type="paragraph" w:styleId="af1">
    <w:name w:val="Revision"/>
    <w:hidden/>
    <w:uiPriority w:val="99"/>
    <w:semiHidden/>
    <w:rsid w:val="00A751E0"/>
    <w:rPr>
      <w:kern w:val="2"/>
      <w:sz w:val="21"/>
      <w:szCs w:val="24"/>
    </w:rPr>
  </w:style>
  <w:style w:type="character" w:styleId="af2">
    <w:name w:val="FollowedHyperlink"/>
    <w:basedOn w:val="a0"/>
    <w:rsid w:val="005F188E"/>
    <w:rPr>
      <w:color w:val="954F72" w:themeColor="followedHyperlink"/>
      <w:u w:val="single"/>
    </w:rPr>
  </w:style>
  <w:style w:type="paragraph" w:styleId="af3">
    <w:name w:val="List Paragraph"/>
    <w:basedOn w:val="a"/>
    <w:uiPriority w:val="34"/>
    <w:qFormat/>
    <w:rsid w:val="00FC7039"/>
    <w:pPr>
      <w:ind w:leftChars="400" w:left="840"/>
    </w:pPr>
  </w:style>
  <w:style w:type="character" w:customStyle="1" w:styleId="a4">
    <w:name w:val="フッター (文字)"/>
    <w:basedOn w:val="a0"/>
    <w:link w:val="a3"/>
    <w:uiPriority w:val="99"/>
    <w:rsid w:val="00106B32"/>
    <w:rPr>
      <w:kern w:val="2"/>
      <w:sz w:val="21"/>
      <w:szCs w:val="24"/>
    </w:rPr>
  </w:style>
  <w:style w:type="paragraph" w:styleId="Web">
    <w:name w:val="Normal (Web)"/>
    <w:basedOn w:val="a"/>
    <w:uiPriority w:val="99"/>
    <w:unhideWhenUsed/>
    <w:rsid w:val="00214BFA"/>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5627">
      <w:bodyDiv w:val="1"/>
      <w:marLeft w:val="0"/>
      <w:marRight w:val="0"/>
      <w:marTop w:val="0"/>
      <w:marBottom w:val="0"/>
      <w:divBdr>
        <w:top w:val="none" w:sz="0" w:space="0" w:color="auto"/>
        <w:left w:val="none" w:sz="0" w:space="0" w:color="auto"/>
        <w:bottom w:val="none" w:sz="0" w:space="0" w:color="auto"/>
        <w:right w:val="none" w:sz="0" w:space="0" w:color="auto"/>
      </w:divBdr>
    </w:div>
    <w:div w:id="190924941">
      <w:bodyDiv w:val="1"/>
      <w:marLeft w:val="0"/>
      <w:marRight w:val="0"/>
      <w:marTop w:val="0"/>
      <w:marBottom w:val="0"/>
      <w:divBdr>
        <w:top w:val="none" w:sz="0" w:space="0" w:color="auto"/>
        <w:left w:val="none" w:sz="0" w:space="0" w:color="auto"/>
        <w:bottom w:val="none" w:sz="0" w:space="0" w:color="auto"/>
        <w:right w:val="none" w:sz="0" w:space="0" w:color="auto"/>
      </w:divBdr>
    </w:div>
    <w:div w:id="300501705">
      <w:bodyDiv w:val="1"/>
      <w:marLeft w:val="0"/>
      <w:marRight w:val="0"/>
      <w:marTop w:val="0"/>
      <w:marBottom w:val="0"/>
      <w:divBdr>
        <w:top w:val="none" w:sz="0" w:space="0" w:color="auto"/>
        <w:left w:val="none" w:sz="0" w:space="0" w:color="auto"/>
        <w:bottom w:val="none" w:sz="0" w:space="0" w:color="auto"/>
        <w:right w:val="none" w:sz="0" w:space="0" w:color="auto"/>
      </w:divBdr>
    </w:div>
    <w:div w:id="303589107">
      <w:bodyDiv w:val="1"/>
      <w:marLeft w:val="0"/>
      <w:marRight w:val="0"/>
      <w:marTop w:val="0"/>
      <w:marBottom w:val="0"/>
      <w:divBdr>
        <w:top w:val="none" w:sz="0" w:space="0" w:color="auto"/>
        <w:left w:val="none" w:sz="0" w:space="0" w:color="auto"/>
        <w:bottom w:val="none" w:sz="0" w:space="0" w:color="auto"/>
        <w:right w:val="none" w:sz="0" w:space="0" w:color="auto"/>
      </w:divBdr>
    </w:div>
    <w:div w:id="553347576">
      <w:bodyDiv w:val="1"/>
      <w:marLeft w:val="0"/>
      <w:marRight w:val="0"/>
      <w:marTop w:val="0"/>
      <w:marBottom w:val="0"/>
      <w:divBdr>
        <w:top w:val="none" w:sz="0" w:space="0" w:color="auto"/>
        <w:left w:val="none" w:sz="0" w:space="0" w:color="auto"/>
        <w:bottom w:val="none" w:sz="0" w:space="0" w:color="auto"/>
        <w:right w:val="none" w:sz="0" w:space="0" w:color="auto"/>
      </w:divBdr>
    </w:div>
    <w:div w:id="730270545">
      <w:bodyDiv w:val="1"/>
      <w:marLeft w:val="0"/>
      <w:marRight w:val="0"/>
      <w:marTop w:val="0"/>
      <w:marBottom w:val="0"/>
      <w:divBdr>
        <w:top w:val="none" w:sz="0" w:space="0" w:color="auto"/>
        <w:left w:val="none" w:sz="0" w:space="0" w:color="auto"/>
        <w:bottom w:val="none" w:sz="0" w:space="0" w:color="auto"/>
        <w:right w:val="none" w:sz="0" w:space="0" w:color="auto"/>
      </w:divBdr>
    </w:div>
    <w:div w:id="843133778">
      <w:bodyDiv w:val="1"/>
      <w:marLeft w:val="0"/>
      <w:marRight w:val="0"/>
      <w:marTop w:val="0"/>
      <w:marBottom w:val="0"/>
      <w:divBdr>
        <w:top w:val="none" w:sz="0" w:space="0" w:color="auto"/>
        <w:left w:val="none" w:sz="0" w:space="0" w:color="auto"/>
        <w:bottom w:val="none" w:sz="0" w:space="0" w:color="auto"/>
        <w:right w:val="none" w:sz="0" w:space="0" w:color="auto"/>
      </w:divBdr>
    </w:div>
    <w:div w:id="960110631">
      <w:bodyDiv w:val="1"/>
      <w:marLeft w:val="0"/>
      <w:marRight w:val="0"/>
      <w:marTop w:val="0"/>
      <w:marBottom w:val="0"/>
      <w:divBdr>
        <w:top w:val="none" w:sz="0" w:space="0" w:color="auto"/>
        <w:left w:val="none" w:sz="0" w:space="0" w:color="auto"/>
        <w:bottom w:val="none" w:sz="0" w:space="0" w:color="auto"/>
        <w:right w:val="none" w:sz="0" w:space="0" w:color="auto"/>
      </w:divBdr>
    </w:div>
    <w:div w:id="1272975527">
      <w:bodyDiv w:val="1"/>
      <w:marLeft w:val="0"/>
      <w:marRight w:val="0"/>
      <w:marTop w:val="0"/>
      <w:marBottom w:val="0"/>
      <w:divBdr>
        <w:top w:val="none" w:sz="0" w:space="0" w:color="auto"/>
        <w:left w:val="none" w:sz="0" w:space="0" w:color="auto"/>
        <w:bottom w:val="none" w:sz="0" w:space="0" w:color="auto"/>
        <w:right w:val="none" w:sz="0" w:space="0" w:color="auto"/>
      </w:divBdr>
    </w:div>
    <w:div w:id="1296718704">
      <w:bodyDiv w:val="1"/>
      <w:marLeft w:val="0"/>
      <w:marRight w:val="0"/>
      <w:marTop w:val="0"/>
      <w:marBottom w:val="0"/>
      <w:divBdr>
        <w:top w:val="none" w:sz="0" w:space="0" w:color="auto"/>
        <w:left w:val="none" w:sz="0" w:space="0" w:color="auto"/>
        <w:bottom w:val="none" w:sz="0" w:space="0" w:color="auto"/>
        <w:right w:val="none" w:sz="0" w:space="0" w:color="auto"/>
      </w:divBdr>
    </w:div>
    <w:div w:id="1402827173">
      <w:bodyDiv w:val="1"/>
      <w:marLeft w:val="0"/>
      <w:marRight w:val="0"/>
      <w:marTop w:val="0"/>
      <w:marBottom w:val="0"/>
      <w:divBdr>
        <w:top w:val="none" w:sz="0" w:space="0" w:color="auto"/>
        <w:left w:val="none" w:sz="0" w:space="0" w:color="auto"/>
        <w:bottom w:val="none" w:sz="0" w:space="0" w:color="auto"/>
        <w:right w:val="none" w:sz="0" w:space="0" w:color="auto"/>
      </w:divBdr>
    </w:div>
    <w:div w:id="1544557939">
      <w:bodyDiv w:val="1"/>
      <w:marLeft w:val="0"/>
      <w:marRight w:val="0"/>
      <w:marTop w:val="0"/>
      <w:marBottom w:val="0"/>
      <w:divBdr>
        <w:top w:val="none" w:sz="0" w:space="0" w:color="auto"/>
        <w:left w:val="none" w:sz="0" w:space="0" w:color="auto"/>
        <w:bottom w:val="none" w:sz="0" w:space="0" w:color="auto"/>
        <w:right w:val="none" w:sz="0" w:space="0" w:color="auto"/>
      </w:divBdr>
    </w:div>
    <w:div w:id="1751654171">
      <w:bodyDiv w:val="1"/>
      <w:marLeft w:val="0"/>
      <w:marRight w:val="0"/>
      <w:marTop w:val="0"/>
      <w:marBottom w:val="0"/>
      <w:divBdr>
        <w:top w:val="none" w:sz="0" w:space="0" w:color="auto"/>
        <w:left w:val="none" w:sz="0" w:space="0" w:color="auto"/>
        <w:bottom w:val="none" w:sz="0" w:space="0" w:color="auto"/>
        <w:right w:val="none" w:sz="0" w:space="0" w:color="auto"/>
      </w:divBdr>
    </w:div>
    <w:div w:id="1767994911">
      <w:bodyDiv w:val="1"/>
      <w:marLeft w:val="0"/>
      <w:marRight w:val="0"/>
      <w:marTop w:val="0"/>
      <w:marBottom w:val="0"/>
      <w:divBdr>
        <w:top w:val="none" w:sz="0" w:space="0" w:color="auto"/>
        <w:left w:val="none" w:sz="0" w:space="0" w:color="auto"/>
        <w:bottom w:val="none" w:sz="0" w:space="0" w:color="auto"/>
        <w:right w:val="none" w:sz="0" w:space="0" w:color="auto"/>
      </w:divBdr>
    </w:div>
    <w:div w:id="1847481786">
      <w:bodyDiv w:val="1"/>
      <w:marLeft w:val="0"/>
      <w:marRight w:val="0"/>
      <w:marTop w:val="0"/>
      <w:marBottom w:val="0"/>
      <w:divBdr>
        <w:top w:val="none" w:sz="0" w:space="0" w:color="auto"/>
        <w:left w:val="none" w:sz="0" w:space="0" w:color="auto"/>
        <w:bottom w:val="none" w:sz="0" w:space="0" w:color="auto"/>
        <w:right w:val="none" w:sz="0" w:space="0" w:color="auto"/>
      </w:divBdr>
    </w:div>
    <w:div w:id="1885366051">
      <w:bodyDiv w:val="1"/>
      <w:marLeft w:val="0"/>
      <w:marRight w:val="0"/>
      <w:marTop w:val="0"/>
      <w:marBottom w:val="0"/>
      <w:divBdr>
        <w:top w:val="none" w:sz="0" w:space="0" w:color="auto"/>
        <w:left w:val="none" w:sz="0" w:space="0" w:color="auto"/>
        <w:bottom w:val="none" w:sz="0" w:space="0" w:color="auto"/>
        <w:right w:val="none" w:sz="0" w:space="0" w:color="auto"/>
      </w:divBdr>
    </w:div>
    <w:div w:id="1999112215">
      <w:bodyDiv w:val="1"/>
      <w:marLeft w:val="0"/>
      <w:marRight w:val="0"/>
      <w:marTop w:val="0"/>
      <w:marBottom w:val="0"/>
      <w:divBdr>
        <w:top w:val="none" w:sz="0" w:space="0" w:color="auto"/>
        <w:left w:val="none" w:sz="0" w:space="0" w:color="auto"/>
        <w:bottom w:val="none" w:sz="0" w:space="0" w:color="auto"/>
        <w:right w:val="none" w:sz="0" w:space="0" w:color="auto"/>
      </w:divBdr>
    </w:div>
    <w:div w:id="203542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sumida.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5D99D-3E2D-4671-A92F-3AA49CC5E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3992</Words>
  <Characters>537</Characters>
  <Application>Microsoft Office Word</Application>
  <DocSecurity>0</DocSecurity>
  <Lines>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「すみだいきいき子育てガイドブック作成業務委託」プロポーザル実施要領</vt:lpstr>
      <vt:lpstr>「すみだいきいき子育てガイドブック作成業務委託」プロポーザル実施要領</vt:lpstr>
    </vt:vector>
  </TitlesOfParts>
  <Company/>
  <LinksUpToDate>false</LinksUpToDate>
  <CharactersWithSpaces>4520</CharactersWithSpaces>
  <SharedDoc>false</SharedDoc>
  <HLinks>
    <vt:vector size="6" baseType="variant">
      <vt:variant>
        <vt:i4>393258</vt:i4>
      </vt:variant>
      <vt:variant>
        <vt:i4>0</vt:i4>
      </vt:variant>
      <vt:variant>
        <vt:i4>0</vt:i4>
      </vt:variant>
      <vt:variant>
        <vt:i4>5</vt:i4>
      </vt:variant>
      <vt:variant>
        <vt:lpwstr>mailto:gyousei@city.sumida.lg.jp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「すみだいきいき子育てガイドブック作成業務委託」プロポーザル実施要領</dc:title>
  <dc:subject/>
  <dc:creator>墨田区役所</dc:creator>
  <cp:keywords/>
  <dc:description/>
  <cp:lastModifiedBy>Windows ユーザー</cp:lastModifiedBy>
  <cp:revision>3</cp:revision>
  <cp:lastPrinted>2022-05-16T02:18:00Z</cp:lastPrinted>
  <dcterms:created xsi:type="dcterms:W3CDTF">2025-06-24T01:11:00Z</dcterms:created>
  <dcterms:modified xsi:type="dcterms:W3CDTF">2025-06-30T05:42:00Z</dcterms:modified>
</cp:coreProperties>
</file>